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2D" w:rsidRPr="00E2512D" w:rsidRDefault="00E2512D" w:rsidP="00E2512D">
      <w:pPr>
        <w:jc w:val="center"/>
        <w:rPr>
          <w:rFonts w:ascii="Times" w:eastAsia="Times New Roman" w:hAnsi="Times" w:cs="Times New Roman"/>
          <w:b/>
          <w:bCs/>
          <w:color w:val="000000"/>
          <w:sz w:val="32"/>
          <w:szCs w:val="32"/>
          <w:lang w:eastAsia="fr-FR"/>
        </w:rPr>
      </w:pPr>
      <w:r w:rsidRPr="00E2512D">
        <w:rPr>
          <w:rFonts w:ascii="Times" w:eastAsia="Times New Roman" w:hAnsi="Times" w:cs="Times New Roman"/>
          <w:b/>
          <w:bCs/>
          <w:color w:val="000000"/>
          <w:sz w:val="32"/>
          <w:szCs w:val="32"/>
          <w:lang w:eastAsia="fr-FR"/>
        </w:rPr>
        <w:t>« Langues et citoyenneté »</w:t>
      </w:r>
    </w:p>
    <w:p w:rsidR="001C1728" w:rsidRPr="00E2512D" w:rsidRDefault="001C1728" w:rsidP="00E2512D">
      <w:pPr>
        <w:jc w:val="center"/>
        <w:rPr>
          <w:rFonts w:ascii="Times" w:eastAsia="Times New Roman" w:hAnsi="Times" w:cs="Times New Roman"/>
          <w:b/>
          <w:bCs/>
          <w:color w:val="000000"/>
          <w:sz w:val="32"/>
          <w:szCs w:val="32"/>
          <w:lang w:eastAsia="fr-FR"/>
        </w:rPr>
      </w:pPr>
      <w:r w:rsidRPr="00E2512D">
        <w:rPr>
          <w:rFonts w:ascii="Times" w:eastAsia="Times New Roman" w:hAnsi="Times" w:cs="Times New Roman"/>
          <w:b/>
          <w:bCs/>
          <w:color w:val="000000"/>
          <w:sz w:val="32"/>
          <w:szCs w:val="32"/>
          <w:lang w:eastAsia="fr-FR"/>
        </w:rPr>
        <w:t>Vivre une université d’été, une problématisation incessante à travers des démarches complexes d’apprentissage</w:t>
      </w:r>
    </w:p>
    <w:p w:rsidR="00E2512D" w:rsidRPr="00E2512D" w:rsidRDefault="00E2512D" w:rsidP="00E2512D">
      <w:pPr>
        <w:jc w:val="center"/>
        <w:rPr>
          <w:rFonts w:ascii="Times" w:eastAsia="Times New Roman" w:hAnsi="Times" w:cs="Times New Roman"/>
          <w:color w:val="000000"/>
          <w:sz w:val="36"/>
          <w:szCs w:val="36"/>
          <w:lang w:eastAsia="fr-FR"/>
        </w:rPr>
      </w:pP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 </w:t>
      </w:r>
    </w:p>
    <w:p w:rsidR="004549A0"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 </w:t>
      </w:r>
      <w:r w:rsidRPr="00E2512D">
        <w:rPr>
          <w:rFonts w:ascii="Times" w:eastAsia="Times New Roman" w:hAnsi="Times" w:cs="Times New Roman"/>
          <w:i/>
          <w:color w:val="000000"/>
          <w:lang w:eastAsia="fr-FR"/>
        </w:rPr>
        <w:t>Toute leçon est une réponse</w:t>
      </w:r>
      <w:r w:rsidRPr="00E2512D">
        <w:rPr>
          <w:rFonts w:ascii="Times" w:eastAsia="Times New Roman" w:hAnsi="Times" w:cs="Times New Roman"/>
          <w:color w:val="000000"/>
          <w:lang w:eastAsia="fr-FR"/>
        </w:rPr>
        <w:t> », « </w:t>
      </w:r>
      <w:proofErr w:type="spellStart"/>
      <w:r w:rsidRPr="00E2512D">
        <w:rPr>
          <w:rFonts w:ascii="Times" w:eastAsia="Times New Roman" w:hAnsi="Times" w:cs="Times New Roman"/>
          <w:i/>
          <w:color w:val="000000"/>
          <w:lang w:eastAsia="fr-FR"/>
        </w:rPr>
        <w:t>learning</w:t>
      </w:r>
      <w:proofErr w:type="spellEnd"/>
      <w:r w:rsidRPr="00E2512D">
        <w:rPr>
          <w:rFonts w:ascii="Times" w:eastAsia="Times New Roman" w:hAnsi="Times" w:cs="Times New Roman"/>
          <w:i/>
          <w:color w:val="000000"/>
          <w:lang w:eastAsia="fr-FR"/>
        </w:rPr>
        <w:t xml:space="preserve"> by</w:t>
      </w:r>
      <w:r w:rsidRPr="00E2512D">
        <w:rPr>
          <w:rFonts w:ascii="Times" w:eastAsia="Times New Roman" w:hAnsi="Times" w:cs="Times New Roman"/>
          <w:color w:val="000000"/>
          <w:lang w:eastAsia="fr-FR"/>
        </w:rPr>
        <w:t xml:space="preserve"> </w:t>
      </w:r>
      <w:proofErr w:type="spellStart"/>
      <w:r w:rsidRPr="00E2512D">
        <w:rPr>
          <w:rFonts w:ascii="Times" w:eastAsia="Times New Roman" w:hAnsi="Times" w:cs="Times New Roman"/>
          <w:color w:val="000000"/>
          <w:lang w:eastAsia="fr-FR"/>
        </w:rPr>
        <w:t>doing</w:t>
      </w:r>
      <w:proofErr w:type="spellEnd"/>
      <w:r w:rsidRPr="00E2512D">
        <w:rPr>
          <w:rFonts w:ascii="Times" w:eastAsia="Times New Roman" w:hAnsi="Times" w:cs="Times New Roman"/>
          <w:color w:val="000000"/>
          <w:lang w:eastAsia="fr-FR"/>
        </w:rPr>
        <w:t xml:space="preserve"> », en ne citant ici que les formules les plus connues de John Dewey,  chercheur </w:t>
      </w:r>
      <w:r w:rsidR="0096428B" w:rsidRPr="00E2512D">
        <w:rPr>
          <w:rFonts w:ascii="Times" w:eastAsia="Times New Roman" w:hAnsi="Times" w:cs="Times New Roman"/>
          <w:color w:val="000000"/>
          <w:lang w:eastAsia="fr-FR"/>
        </w:rPr>
        <w:t xml:space="preserve">américain, </w:t>
      </w:r>
      <w:r w:rsidRPr="00E2512D">
        <w:rPr>
          <w:rFonts w:ascii="Times" w:eastAsia="Times New Roman" w:hAnsi="Times" w:cs="Times New Roman"/>
          <w:color w:val="000000"/>
          <w:lang w:eastAsia="fr-FR"/>
        </w:rPr>
        <w:t>pragmatiste</w:t>
      </w:r>
      <w:r w:rsidR="0096428B" w:rsidRPr="00E2512D">
        <w:rPr>
          <w:rFonts w:ascii="Times" w:eastAsia="Times New Roman" w:hAnsi="Times" w:cs="Times New Roman"/>
          <w:color w:val="000000"/>
          <w:lang w:eastAsia="fr-FR"/>
        </w:rPr>
        <w:t>,</w:t>
      </w:r>
      <w:r w:rsidRPr="00E2512D">
        <w:rPr>
          <w:rFonts w:ascii="Times" w:eastAsia="Times New Roman" w:hAnsi="Times" w:cs="Times New Roman"/>
          <w:color w:val="000000"/>
          <w:lang w:eastAsia="fr-FR"/>
        </w:rPr>
        <w:t xml:space="preserve"> mondialement connu pour ses formules étendards de l’éducation nouvelle !</w:t>
      </w:r>
      <w:r w:rsidR="004549A0" w:rsidRPr="00E2512D">
        <w:rPr>
          <w:rFonts w:ascii="Times" w:eastAsia="Times New Roman" w:hAnsi="Times" w:cs="Times New Roman"/>
          <w:color w:val="000000"/>
          <w:lang w:eastAsia="fr-FR"/>
        </w:rPr>
        <w:t xml:space="preserve"> </w:t>
      </w:r>
    </w:p>
    <w:p w:rsidR="004549A0" w:rsidRPr="00E2512D" w:rsidRDefault="004549A0" w:rsidP="001C1728">
      <w:pPr>
        <w:jc w:val="both"/>
        <w:rPr>
          <w:rFonts w:ascii="Times" w:eastAsia="Times New Roman" w:hAnsi="Times" w:cs="Times New Roman"/>
          <w:color w:val="000000"/>
          <w:lang w:eastAsia="fr-FR"/>
        </w:rPr>
      </w:pPr>
    </w:p>
    <w:p w:rsidR="001C1728" w:rsidRPr="00E2512D" w:rsidRDefault="004549A0"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En résumé, le travail de fond durant cette Université d’été, c’était de chercher des réponses aux multiples questions que nous nous sommes inlassablement posées !</w:t>
      </w:r>
    </w:p>
    <w:p w:rsidR="0096428B" w:rsidRPr="00E2512D" w:rsidRDefault="0096428B" w:rsidP="001C1728">
      <w:pPr>
        <w:jc w:val="both"/>
        <w:rPr>
          <w:rFonts w:ascii="Times" w:eastAsia="Times New Roman" w:hAnsi="Times" w:cs="Times New Roman"/>
          <w:color w:val="000000"/>
          <w:lang w:eastAsia="fr-FR"/>
        </w:rPr>
      </w:pP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Maria-Alice Medioni ouvr</w:t>
      </w:r>
      <w:r w:rsidR="00E87D96" w:rsidRPr="00E2512D">
        <w:rPr>
          <w:rFonts w:ascii="Times" w:eastAsia="Times New Roman" w:hAnsi="Times" w:cs="Times New Roman"/>
          <w:color w:val="000000"/>
          <w:lang w:eastAsia="fr-FR"/>
        </w:rPr>
        <w:t>e généreusement l’Université d’É</w:t>
      </w:r>
      <w:r w:rsidRPr="00E2512D">
        <w:rPr>
          <w:rFonts w:ascii="Times" w:eastAsia="Times New Roman" w:hAnsi="Times" w:cs="Times New Roman"/>
          <w:color w:val="000000"/>
          <w:lang w:eastAsia="fr-FR"/>
        </w:rPr>
        <w:t>té avec un paradoxe : plus on parle de la citoyenneté, que ce soit dans les programmes, dans les intentions et dans les prescriptions ministérielles, moins celle-ci se vit au quotidien des classes et des écoles ! Les actes d’incivilités, de discrimination, de racisme augmentent, également dans les espaces scolaires ! Elle nous rappelle l’ouvrage de Philipp</w:t>
      </w:r>
      <w:r w:rsidR="00E87D96" w:rsidRPr="00E2512D">
        <w:rPr>
          <w:rFonts w:ascii="Times" w:eastAsia="Times New Roman" w:hAnsi="Times" w:cs="Times New Roman"/>
          <w:color w:val="000000"/>
          <w:lang w:eastAsia="fr-FR"/>
        </w:rPr>
        <w:t>e Perrenoud qui se questionne :</w:t>
      </w:r>
      <w:r w:rsidRPr="00E2512D">
        <w:rPr>
          <w:rFonts w:ascii="Times" w:eastAsia="Times New Roman" w:hAnsi="Times" w:cs="Times New Roman"/>
          <w:color w:val="000000"/>
          <w:lang w:eastAsia="fr-FR"/>
        </w:rPr>
        <w:t xml:space="preserve"> l’école est-elle encore le creus</w:t>
      </w:r>
      <w:r w:rsidR="00E87D96" w:rsidRPr="00E2512D">
        <w:rPr>
          <w:rFonts w:ascii="Times" w:eastAsia="Times New Roman" w:hAnsi="Times" w:cs="Times New Roman"/>
          <w:color w:val="000000"/>
          <w:lang w:eastAsia="fr-FR"/>
        </w:rPr>
        <w:t xml:space="preserve">et de la démocratie ? ou encore, </w:t>
      </w:r>
      <w:r w:rsidRPr="00E2512D">
        <w:rPr>
          <w:rFonts w:ascii="Times" w:eastAsia="Times New Roman" w:hAnsi="Times" w:cs="Times New Roman"/>
          <w:color w:val="000000"/>
          <w:lang w:eastAsia="fr-FR"/>
        </w:rPr>
        <w:t>l’école est-elle censée préparer à la vie ? et à quelle vie ? La pensée d’</w:t>
      </w:r>
      <w:proofErr w:type="spellStart"/>
      <w:r w:rsidRPr="00E2512D">
        <w:rPr>
          <w:rFonts w:ascii="Times" w:eastAsia="Times New Roman" w:hAnsi="Times" w:cs="Times New Roman"/>
          <w:color w:val="000000"/>
          <w:lang w:eastAsia="fr-FR"/>
        </w:rPr>
        <w:t>Astolfi</w:t>
      </w:r>
      <w:proofErr w:type="spellEnd"/>
      <w:r w:rsidRPr="00E2512D">
        <w:rPr>
          <w:rFonts w:ascii="Times" w:eastAsia="Times New Roman" w:hAnsi="Times" w:cs="Times New Roman"/>
          <w:color w:val="000000"/>
          <w:lang w:eastAsia="fr-FR"/>
        </w:rPr>
        <w:t xml:space="preserve"> est aussi présente : comment l’enseignant choisit de faire école ? Car il questionnait si bien la saveur des savoirs que l’on donne ou non en classe ! Les savoirs froids et déconnectés des enjeux sociaux, politiques et culturels qui les ont construits !</w:t>
      </w: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Durant cette université d’été, je dirais que nous n’avons été que très peu dans la leçon ! Voire pas du tout ! Aucune leçon a été donnée sur tel ou tel personnage ou moment historique, artiste, écrivain, poète ! Et cela surtout pas pour la raison que nous étions tous d</w:t>
      </w:r>
      <w:r w:rsidR="00E87D96" w:rsidRPr="00E2512D">
        <w:rPr>
          <w:rFonts w:ascii="Times" w:eastAsia="Times New Roman" w:hAnsi="Times" w:cs="Times New Roman"/>
          <w:color w:val="000000"/>
          <w:lang w:eastAsia="fr-FR"/>
        </w:rPr>
        <w:t xml:space="preserve">es enseignants et avions le </w:t>
      </w:r>
      <w:proofErr w:type="spellStart"/>
      <w:r w:rsidR="00E87D96" w:rsidRPr="00E2512D">
        <w:rPr>
          <w:rFonts w:ascii="Times" w:eastAsia="Times New Roman" w:hAnsi="Times" w:cs="Times New Roman"/>
          <w:color w:val="000000"/>
          <w:lang w:eastAsia="fr-FR"/>
        </w:rPr>
        <w:t>pré-</w:t>
      </w:r>
      <w:r w:rsidRPr="00E2512D">
        <w:rPr>
          <w:rFonts w:ascii="Times" w:eastAsia="Times New Roman" w:hAnsi="Times" w:cs="Times New Roman"/>
          <w:color w:val="000000"/>
          <w:lang w:eastAsia="fr-FR"/>
        </w:rPr>
        <w:t>requis</w:t>
      </w:r>
      <w:proofErr w:type="spellEnd"/>
      <w:r w:rsidRPr="00E2512D">
        <w:rPr>
          <w:rFonts w:ascii="Times" w:eastAsia="Times New Roman" w:hAnsi="Times" w:cs="Times New Roman"/>
          <w:color w:val="000000"/>
          <w:lang w:eastAsia="fr-FR"/>
        </w:rPr>
        <w:t xml:space="preserve"> de connaitre ! La démarche ce</w:t>
      </w:r>
      <w:r w:rsidR="00E87D96" w:rsidRPr="00E2512D">
        <w:rPr>
          <w:rFonts w:ascii="Times" w:eastAsia="Times New Roman" w:hAnsi="Times" w:cs="Times New Roman"/>
          <w:color w:val="000000"/>
          <w:lang w:eastAsia="fr-FR"/>
        </w:rPr>
        <w:t>ntrale de notre travail durant quatre</w:t>
      </w:r>
      <w:r w:rsidRPr="00E2512D">
        <w:rPr>
          <w:rFonts w:ascii="Times" w:eastAsia="Times New Roman" w:hAnsi="Times" w:cs="Times New Roman"/>
          <w:color w:val="000000"/>
          <w:lang w:eastAsia="fr-FR"/>
        </w:rPr>
        <w:t> journées fut de nous immerger dans des situations intenses, longues de plusieurs heures de questionnements successifs, scandées par une douce alternance entre un travail individuel et un travail collectif. Un travail intense sur des supports et artefacts très riches : des affiches, des poèmes, des films, des chansons, des peintures, etc...</w:t>
      </w: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i/>
          <w:iCs/>
          <w:color w:val="000000"/>
          <w:lang w:eastAsia="fr-FR"/>
        </w:rPr>
        <w:t xml:space="preserve">L’éducation nouvelle </w:t>
      </w:r>
      <w:r w:rsidR="00E87D96" w:rsidRPr="00E2512D">
        <w:rPr>
          <w:rFonts w:ascii="Times" w:eastAsia="Times New Roman" w:hAnsi="Times" w:cs="Times New Roman"/>
          <w:i/>
          <w:iCs/>
          <w:color w:val="000000"/>
          <w:lang w:eastAsia="fr-FR"/>
        </w:rPr>
        <w:t xml:space="preserve">ça </w:t>
      </w:r>
      <w:r w:rsidRPr="00E2512D">
        <w:rPr>
          <w:rFonts w:ascii="Times" w:eastAsia="Times New Roman" w:hAnsi="Times" w:cs="Times New Roman"/>
          <w:i/>
          <w:iCs/>
          <w:color w:val="000000"/>
          <w:lang w:eastAsia="fr-FR"/>
        </w:rPr>
        <w:t>se vit !</w:t>
      </w:r>
      <w:r w:rsidRPr="00E2512D">
        <w:rPr>
          <w:rFonts w:ascii="Times" w:eastAsia="Times New Roman" w:hAnsi="Times" w:cs="Times New Roman"/>
          <w:color w:val="000000"/>
          <w:lang w:eastAsia="fr-FR"/>
        </w:rPr>
        <w:t xml:space="preserve"> tel fut le mot d’ordre. Nous n’avons pas eu une leçon magistrale sur l’éducation nouvelle, sur sa ou ses définitions, ses implications. Il y a des éducations nouvelles, des courants, des cheminements, des questionnements. Ici, nous sommes acteurs de questionnements et problématisations successives. Personne n’a le dernier mot. Et surtout pas le prof. </w:t>
      </w:r>
      <w:r w:rsidR="008477E9" w:rsidRPr="00E2512D">
        <w:rPr>
          <w:rFonts w:ascii="Times" w:eastAsia="Times New Roman" w:hAnsi="Times" w:cs="Times New Roman"/>
          <w:color w:val="000000"/>
          <w:lang w:eastAsia="fr-FR"/>
        </w:rPr>
        <w:t xml:space="preserve">Mais l’étude acharnée des matériaux : cartes, textes, affiches, diverses sources de travail…. </w:t>
      </w:r>
      <w:r w:rsidRPr="00E2512D">
        <w:rPr>
          <w:rFonts w:ascii="Times" w:eastAsia="Times New Roman" w:hAnsi="Times" w:cs="Times New Roman"/>
          <w:color w:val="000000"/>
          <w:lang w:eastAsia="fr-FR"/>
        </w:rPr>
        <w:t>Mais nous tous, enseignants de tous les degrés et toutes les disciplines,  sommes mis en situation de nous questionner d’une manière incessante sur des différents artefacts mis sur nos pupitres et tables d’une école de Vénissieux. </w:t>
      </w:r>
    </w:p>
    <w:p w:rsidR="001C1728" w:rsidRPr="00E2512D" w:rsidRDefault="00E87D96"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L’Université d’É</w:t>
      </w:r>
      <w:r w:rsidR="001C1728" w:rsidRPr="00E2512D">
        <w:rPr>
          <w:rFonts w:ascii="Times" w:eastAsia="Times New Roman" w:hAnsi="Times" w:cs="Times New Roman"/>
          <w:color w:val="000000"/>
          <w:lang w:eastAsia="fr-FR"/>
        </w:rPr>
        <w:t xml:space="preserve">té </w:t>
      </w:r>
      <w:proofErr w:type="spellStart"/>
      <w:r w:rsidR="001C1728" w:rsidRPr="00E2512D">
        <w:rPr>
          <w:rFonts w:ascii="Times" w:eastAsia="Times New Roman" w:hAnsi="Times" w:cs="Times New Roman"/>
          <w:color w:val="000000"/>
          <w:lang w:eastAsia="fr-FR"/>
        </w:rPr>
        <w:t>commence</w:t>
      </w:r>
      <w:proofErr w:type="spellEnd"/>
      <w:r w:rsidR="001C1728" w:rsidRPr="00E2512D">
        <w:rPr>
          <w:rFonts w:ascii="Times" w:eastAsia="Times New Roman" w:hAnsi="Times" w:cs="Times New Roman"/>
          <w:color w:val="000000"/>
          <w:lang w:eastAsia="fr-FR"/>
        </w:rPr>
        <w:t xml:space="preserve"> par un visionnement d’un extrait du film du 2016 </w:t>
      </w:r>
      <w:r w:rsidR="001C1728" w:rsidRPr="00E2512D">
        <w:rPr>
          <w:rFonts w:ascii="Times" w:eastAsia="Times New Roman" w:hAnsi="Times" w:cs="Times New Roman"/>
          <w:i/>
          <w:iCs/>
          <w:color w:val="000000"/>
          <w:lang w:eastAsia="fr-FR"/>
        </w:rPr>
        <w:t>Révolution école (1918-1939) </w:t>
      </w:r>
      <w:r w:rsidR="001C1728" w:rsidRPr="00E2512D">
        <w:rPr>
          <w:rFonts w:ascii="Times" w:eastAsia="Times New Roman" w:hAnsi="Times" w:cs="Times New Roman"/>
          <w:color w:val="000000"/>
          <w:lang w:eastAsia="fr-FR"/>
        </w:rPr>
        <w:t xml:space="preserve">de Joanna </w:t>
      </w:r>
      <w:proofErr w:type="spellStart"/>
      <w:r w:rsidR="001C1728" w:rsidRPr="00E2512D">
        <w:rPr>
          <w:rFonts w:ascii="Times" w:eastAsia="Times New Roman" w:hAnsi="Times" w:cs="Times New Roman"/>
          <w:color w:val="000000"/>
          <w:lang w:eastAsia="fr-FR"/>
        </w:rPr>
        <w:t>Grudzinka</w:t>
      </w:r>
      <w:proofErr w:type="spellEnd"/>
      <w:r w:rsidR="001C1728" w:rsidRPr="00E2512D">
        <w:rPr>
          <w:rFonts w:ascii="Times" w:eastAsia="Times New Roman" w:hAnsi="Times" w:cs="Times New Roman"/>
          <w:color w:val="000000"/>
          <w:lang w:eastAsia="fr-FR"/>
        </w:rPr>
        <w:t xml:space="preserve">. Des images de centaines d’enfants regroupés et alignés dans la cour d’école. Les enfants </w:t>
      </w:r>
      <w:r w:rsidRPr="00E2512D">
        <w:rPr>
          <w:rFonts w:ascii="Times" w:eastAsia="Times New Roman" w:hAnsi="Times" w:cs="Times New Roman"/>
          <w:color w:val="000000"/>
          <w:lang w:eastAsia="fr-FR"/>
        </w:rPr>
        <w:t>et l’enseignants répètent en cœ</w:t>
      </w:r>
      <w:r w:rsidR="001C1728" w:rsidRPr="00E2512D">
        <w:rPr>
          <w:rFonts w:ascii="Times" w:eastAsia="Times New Roman" w:hAnsi="Times" w:cs="Times New Roman"/>
          <w:color w:val="000000"/>
          <w:lang w:eastAsia="fr-FR"/>
        </w:rPr>
        <w:t>ur « </w:t>
      </w:r>
      <w:r w:rsidR="001C1728" w:rsidRPr="00E2512D">
        <w:rPr>
          <w:rFonts w:ascii="Times" w:eastAsia="Times New Roman" w:hAnsi="Times" w:cs="Times New Roman"/>
          <w:i/>
          <w:color w:val="000000"/>
          <w:lang w:eastAsia="fr-FR"/>
        </w:rPr>
        <w:t>La France est ma patrie, je l’aime comme j’aime mon père et ma mère. Afin de lui prouver mon amour, je veux maintenant être un enfant laborieux et sage pour être quand je serai grand, un bon citoyen et un brave soldat</w:t>
      </w:r>
      <w:r w:rsidR="001C1728" w:rsidRPr="00E2512D">
        <w:rPr>
          <w:rFonts w:ascii="Times" w:eastAsia="Times New Roman" w:hAnsi="Times" w:cs="Times New Roman"/>
          <w:color w:val="000000"/>
          <w:lang w:eastAsia="fr-FR"/>
        </w:rPr>
        <w:t> »</w:t>
      </w:r>
      <w:r w:rsidRPr="00E2512D">
        <w:rPr>
          <w:rFonts w:ascii="Times" w:eastAsia="Times New Roman" w:hAnsi="Times" w:cs="Times New Roman"/>
          <w:color w:val="000000"/>
          <w:lang w:eastAsia="fr-FR"/>
        </w:rPr>
        <w:t>.</w:t>
      </w:r>
      <w:r w:rsidR="001C1728" w:rsidRPr="00E2512D">
        <w:rPr>
          <w:rFonts w:ascii="Times" w:eastAsia="Times New Roman" w:hAnsi="Times" w:cs="Times New Roman"/>
          <w:color w:val="000000"/>
          <w:lang w:eastAsia="fr-FR"/>
        </w:rPr>
        <w:t xml:space="preserve"> Des enfants défilant comme des militaires, un fusil en bois sur l’é</w:t>
      </w:r>
      <w:r w:rsidR="00B43B82" w:rsidRPr="00E2512D">
        <w:rPr>
          <w:rFonts w:ascii="Times" w:eastAsia="Times New Roman" w:hAnsi="Times" w:cs="Times New Roman"/>
          <w:color w:val="000000"/>
          <w:lang w:eastAsia="fr-FR"/>
        </w:rPr>
        <w:t>paule se préparent à la guerre</w:t>
      </w:r>
      <w:r w:rsidR="001C1728" w:rsidRPr="00E2512D">
        <w:rPr>
          <w:rFonts w:ascii="Times" w:eastAsia="Times New Roman" w:hAnsi="Times" w:cs="Times New Roman"/>
          <w:color w:val="000000"/>
          <w:lang w:eastAsia="fr-FR"/>
        </w:rPr>
        <w:t>. Après la première guerre mondiale, dans une Europe blessée et traumatisée par ses horreurs, les pédagogues de plusieurs pays déclarent « </w:t>
      </w:r>
      <w:r w:rsidR="001C1728" w:rsidRPr="00E2512D">
        <w:rPr>
          <w:rFonts w:ascii="Times" w:eastAsia="Times New Roman" w:hAnsi="Times" w:cs="Times New Roman"/>
          <w:i/>
          <w:color w:val="000000"/>
          <w:lang w:eastAsia="fr-FR"/>
        </w:rPr>
        <w:t>Plus jamais ça !</w:t>
      </w:r>
      <w:r w:rsidR="001C1728" w:rsidRPr="00E2512D">
        <w:rPr>
          <w:rFonts w:ascii="Times" w:eastAsia="Times New Roman" w:hAnsi="Times" w:cs="Times New Roman"/>
          <w:color w:val="000000"/>
          <w:lang w:eastAsia="fr-FR"/>
        </w:rPr>
        <w:t> » Par l’éducati</w:t>
      </w:r>
      <w:r w:rsidR="008477E9" w:rsidRPr="00E2512D">
        <w:rPr>
          <w:rFonts w:ascii="Times" w:eastAsia="Times New Roman" w:hAnsi="Times" w:cs="Times New Roman"/>
          <w:color w:val="000000"/>
          <w:lang w:eastAsia="fr-FR"/>
        </w:rPr>
        <w:t>on, sous l’impulsion d’Adolphe F</w:t>
      </w:r>
      <w:r w:rsidR="001C1728" w:rsidRPr="00E2512D">
        <w:rPr>
          <w:rFonts w:ascii="Times" w:eastAsia="Times New Roman" w:hAnsi="Times" w:cs="Times New Roman"/>
          <w:color w:val="000000"/>
          <w:lang w:eastAsia="fr-FR"/>
        </w:rPr>
        <w:t>errière, péd</w:t>
      </w:r>
      <w:r w:rsidR="00B43B82" w:rsidRPr="00E2512D">
        <w:rPr>
          <w:rFonts w:ascii="Times" w:eastAsia="Times New Roman" w:hAnsi="Times" w:cs="Times New Roman"/>
          <w:color w:val="000000"/>
          <w:lang w:eastAsia="fr-FR"/>
        </w:rPr>
        <w:t>agogue et figure de proue de l’É</w:t>
      </w:r>
      <w:r w:rsidR="001C1728" w:rsidRPr="00E2512D">
        <w:rPr>
          <w:rFonts w:ascii="Times" w:eastAsia="Times New Roman" w:hAnsi="Times" w:cs="Times New Roman"/>
          <w:color w:val="000000"/>
          <w:lang w:eastAsia="fr-FR"/>
        </w:rPr>
        <w:t>ducation nouvelle, la Ligue Internationale de l’éducation nouvelle s’institue sous le modèle des Nations Unies, à la recherche d’autres idéaux et pratiques :  l’éducation d'un enfant nouveau, un citoyen nouveau qui saura avoir l’esprit critique nécessaire afin de vivre en paix !</w:t>
      </w:r>
    </w:p>
    <w:p w:rsidR="001C1728" w:rsidRPr="00E2512D" w:rsidRDefault="001C1728" w:rsidP="001C1728">
      <w:pPr>
        <w:jc w:val="both"/>
        <w:rPr>
          <w:rFonts w:ascii="Times" w:eastAsia="Times New Roman" w:hAnsi="Times" w:cs="Times New Roman"/>
          <w:color w:val="000000"/>
          <w:lang w:eastAsia="fr-FR"/>
        </w:rPr>
      </w:pP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 xml:space="preserve">Juste un petit aperçu du film, une mise en alerte de notre questionnement, un bon </w:t>
      </w:r>
      <w:proofErr w:type="spellStart"/>
      <w:r w:rsidRPr="00E2512D">
        <w:rPr>
          <w:rFonts w:ascii="Times" w:eastAsia="Times New Roman" w:hAnsi="Times" w:cs="Times New Roman"/>
          <w:i/>
          <w:color w:val="000000"/>
          <w:lang w:eastAsia="fr-FR"/>
        </w:rPr>
        <w:t>teasing</w:t>
      </w:r>
      <w:proofErr w:type="spellEnd"/>
      <w:r w:rsidRPr="00E2512D">
        <w:rPr>
          <w:rFonts w:ascii="Times" w:eastAsia="Times New Roman" w:hAnsi="Times" w:cs="Times New Roman"/>
          <w:color w:val="000000"/>
          <w:lang w:eastAsia="fr-FR"/>
        </w:rPr>
        <w:t xml:space="preserve"> pour nous pousser </w:t>
      </w:r>
      <w:r w:rsidR="00B43B82" w:rsidRPr="00E2512D">
        <w:rPr>
          <w:rFonts w:ascii="Times" w:eastAsia="Times New Roman" w:hAnsi="Times" w:cs="Times New Roman"/>
          <w:color w:val="000000"/>
          <w:lang w:eastAsia="fr-FR"/>
        </w:rPr>
        <w:t xml:space="preserve">à </w:t>
      </w:r>
      <w:r w:rsidRPr="00E2512D">
        <w:rPr>
          <w:rFonts w:ascii="Times" w:eastAsia="Times New Roman" w:hAnsi="Times" w:cs="Times New Roman"/>
          <w:color w:val="000000"/>
          <w:lang w:eastAsia="fr-FR"/>
        </w:rPr>
        <w:t>aller voir plus loin. </w:t>
      </w: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Nous en tant que participants, avons été mis rapidement en situation d’observation et d’analyse d’a</w:t>
      </w:r>
      <w:r w:rsidR="005B0343" w:rsidRPr="00E2512D">
        <w:rPr>
          <w:rFonts w:ascii="Times" w:eastAsia="Times New Roman" w:hAnsi="Times" w:cs="Times New Roman"/>
          <w:color w:val="000000"/>
          <w:lang w:eastAsia="fr-FR"/>
        </w:rPr>
        <w:t>ffiches historiques, surtout l’A</w:t>
      </w:r>
      <w:r w:rsidRPr="00E2512D">
        <w:rPr>
          <w:rFonts w:ascii="Times" w:eastAsia="Times New Roman" w:hAnsi="Times" w:cs="Times New Roman"/>
          <w:color w:val="000000"/>
          <w:lang w:eastAsia="fr-FR"/>
        </w:rPr>
        <w:t>ffiche rou</w:t>
      </w:r>
      <w:r w:rsidR="008477E9" w:rsidRPr="00E2512D">
        <w:rPr>
          <w:rFonts w:ascii="Times" w:eastAsia="Times New Roman" w:hAnsi="Times" w:cs="Times New Roman"/>
          <w:color w:val="000000"/>
          <w:lang w:eastAsia="fr-FR"/>
        </w:rPr>
        <w:t>ge - une affiche de propagande réalisée par les services de propagande allemands en France</w:t>
      </w:r>
      <w:r w:rsidRPr="00E2512D">
        <w:rPr>
          <w:rFonts w:ascii="Times" w:eastAsia="Times New Roman" w:hAnsi="Times" w:cs="Times New Roman"/>
          <w:color w:val="000000"/>
          <w:lang w:eastAsia="fr-FR"/>
        </w:rPr>
        <w:t>. </w:t>
      </w: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Notre travail a consisté dans l’observation et le décodage de l’affiche, sa reproduction, la recherche d’hypothèses sur ces auteurs, sur ses destinataires, sur son but.  Une autre source vient s’ajouter une chanson chanté</w:t>
      </w:r>
      <w:r w:rsidR="00B22E86" w:rsidRPr="00E2512D">
        <w:rPr>
          <w:rFonts w:ascii="Times" w:eastAsia="Times New Roman" w:hAnsi="Times" w:cs="Times New Roman"/>
          <w:color w:val="000000"/>
          <w:lang w:eastAsia="fr-FR"/>
        </w:rPr>
        <w:t>e</w:t>
      </w:r>
      <w:r w:rsidRPr="00E2512D">
        <w:rPr>
          <w:rFonts w:ascii="Times" w:eastAsia="Times New Roman" w:hAnsi="Times" w:cs="Times New Roman"/>
          <w:color w:val="000000"/>
          <w:lang w:eastAsia="fr-FR"/>
        </w:rPr>
        <w:t xml:space="preserve"> en 1959 par Léo Ferré (</w:t>
      </w:r>
      <w:r w:rsidRPr="00E2512D">
        <w:rPr>
          <w:rFonts w:ascii="Times" w:eastAsia="Times New Roman" w:hAnsi="Times" w:cs="Times New Roman"/>
          <w:i/>
          <w:iCs/>
          <w:color w:val="000000"/>
          <w:lang w:eastAsia="fr-FR"/>
        </w:rPr>
        <w:t>L’affiche rouge</w:t>
      </w:r>
      <w:r w:rsidRPr="00E2512D">
        <w:rPr>
          <w:rFonts w:ascii="Times" w:eastAsia="Times New Roman" w:hAnsi="Times" w:cs="Times New Roman"/>
          <w:color w:val="000000"/>
          <w:lang w:eastAsia="fr-FR"/>
        </w:rPr>
        <w:t> de Louis Aragon, 1955). Nous avons quelques indications supplémentaires sur ces conditions de production, son but. Autour de la table, des enseignants de plusieurs pays (français, belges, italiens, suisses, etc…) croisent leur</w:t>
      </w:r>
      <w:r w:rsidR="00B22E86" w:rsidRPr="00E2512D">
        <w:rPr>
          <w:rFonts w:ascii="Times" w:eastAsia="Times New Roman" w:hAnsi="Times" w:cs="Times New Roman"/>
          <w:color w:val="000000"/>
          <w:lang w:eastAsia="fr-FR"/>
        </w:rPr>
        <w:t>s</w:t>
      </w:r>
      <w:r w:rsidRPr="00E2512D">
        <w:rPr>
          <w:rFonts w:ascii="Times" w:eastAsia="Times New Roman" w:hAnsi="Times" w:cs="Times New Roman"/>
          <w:color w:val="000000"/>
          <w:lang w:eastAsia="fr-FR"/>
        </w:rPr>
        <w:t xml:space="preserve"> visions historiques, leurs connaissances intimes et lointaines, leurs manières de (ne pas) parler de la résistance en classe et quels sont les choix de matériel propice à utiliser</w:t>
      </w:r>
      <w:r w:rsidR="005B0343" w:rsidRPr="00E2512D">
        <w:rPr>
          <w:rFonts w:ascii="Times" w:eastAsia="Times New Roman" w:hAnsi="Times" w:cs="Times New Roman"/>
          <w:color w:val="000000"/>
          <w:lang w:eastAsia="fr-FR"/>
        </w:rPr>
        <w:t xml:space="preserve"> </w:t>
      </w:r>
      <w:r w:rsidRPr="00E2512D">
        <w:rPr>
          <w:rFonts w:ascii="Times" w:eastAsia="Times New Roman" w:hAnsi="Times" w:cs="Times New Roman"/>
          <w:color w:val="000000"/>
          <w:lang w:eastAsia="fr-FR"/>
        </w:rPr>
        <w:t>; et cela toujours en se confrontant avec le matériel mis sur les tables : la chanson, les définitions, la lettre d’amour du chef du groupe de résistants, etc…</w:t>
      </w:r>
      <w:r w:rsidR="005B0343" w:rsidRPr="00E2512D">
        <w:rPr>
          <w:rFonts w:ascii="Times" w:eastAsia="Times New Roman" w:hAnsi="Times" w:cs="Times New Roman"/>
          <w:color w:val="000000"/>
          <w:lang w:eastAsia="fr-FR"/>
        </w:rPr>
        <w:t xml:space="preserve"> </w:t>
      </w:r>
      <w:r w:rsidRPr="00E2512D">
        <w:rPr>
          <w:rFonts w:ascii="Times" w:eastAsia="Times New Roman" w:hAnsi="Times" w:cs="Times New Roman"/>
          <w:color w:val="000000"/>
          <w:lang w:eastAsia="fr-FR"/>
        </w:rPr>
        <w:t>Entre enseignants, dans une belle confiance, nous avons partagé nos questionnements, nos doutes, nos peurs, nos intérêts, nos ouvertures : « </w:t>
      </w:r>
      <w:r w:rsidRPr="00E2512D">
        <w:rPr>
          <w:rFonts w:ascii="Times" w:eastAsia="Times New Roman" w:hAnsi="Times" w:cs="Times New Roman"/>
          <w:i/>
          <w:color w:val="000000"/>
          <w:lang w:eastAsia="fr-FR"/>
        </w:rPr>
        <w:t>moi, j’ai peur de montrer des images comme celles de l’affiche rouge aux élèves</w:t>
      </w:r>
      <w:r w:rsidRPr="00E2512D">
        <w:rPr>
          <w:rFonts w:ascii="Times" w:eastAsia="Times New Roman" w:hAnsi="Times" w:cs="Times New Roman"/>
          <w:color w:val="000000"/>
          <w:lang w:eastAsia="fr-FR"/>
        </w:rPr>
        <w:t> », « </w:t>
      </w:r>
      <w:r w:rsidRPr="00E2512D">
        <w:rPr>
          <w:rFonts w:ascii="Times" w:eastAsia="Times New Roman" w:hAnsi="Times" w:cs="Times New Roman"/>
          <w:i/>
          <w:color w:val="000000"/>
          <w:lang w:eastAsia="fr-FR"/>
        </w:rPr>
        <w:t>je crains les questions, les parallèles avec des situations actuelles</w:t>
      </w:r>
      <w:r w:rsidRPr="00E2512D">
        <w:rPr>
          <w:rFonts w:ascii="Times" w:eastAsia="Times New Roman" w:hAnsi="Times" w:cs="Times New Roman"/>
          <w:color w:val="000000"/>
          <w:lang w:eastAsia="fr-FR"/>
        </w:rPr>
        <w:t> », « </w:t>
      </w:r>
      <w:r w:rsidRPr="00E2512D">
        <w:rPr>
          <w:rFonts w:ascii="Times" w:eastAsia="Times New Roman" w:hAnsi="Times" w:cs="Times New Roman"/>
          <w:i/>
          <w:color w:val="000000"/>
          <w:lang w:eastAsia="fr-FR"/>
        </w:rPr>
        <w:t xml:space="preserve">cela me </w:t>
      </w:r>
      <w:r w:rsidR="005B0343" w:rsidRPr="00E2512D">
        <w:rPr>
          <w:rFonts w:ascii="Times" w:eastAsia="Times New Roman" w:hAnsi="Times" w:cs="Times New Roman"/>
          <w:i/>
          <w:color w:val="000000"/>
          <w:lang w:eastAsia="fr-FR"/>
        </w:rPr>
        <w:t>touche intimement, cela touche l</w:t>
      </w:r>
      <w:r w:rsidRPr="00E2512D">
        <w:rPr>
          <w:rFonts w:ascii="Times" w:eastAsia="Times New Roman" w:hAnsi="Times" w:cs="Times New Roman"/>
          <w:i/>
          <w:color w:val="000000"/>
          <w:lang w:eastAsia="fr-FR"/>
        </w:rPr>
        <w:t>es racines de ma famille, c’est une histoire</w:t>
      </w:r>
      <w:r w:rsidR="0004276B" w:rsidRPr="00E2512D">
        <w:rPr>
          <w:rFonts w:ascii="Times" w:eastAsia="Times New Roman" w:hAnsi="Times" w:cs="Times New Roman"/>
          <w:i/>
          <w:color w:val="000000"/>
          <w:lang w:eastAsia="fr-FR"/>
        </w:rPr>
        <w:t xml:space="preserve"> très vive dans mon passé</w:t>
      </w:r>
      <w:r w:rsidR="0004276B" w:rsidRPr="00E2512D">
        <w:rPr>
          <w:rFonts w:ascii="Times" w:eastAsia="Times New Roman" w:hAnsi="Times" w:cs="Times New Roman"/>
          <w:color w:val="000000"/>
          <w:lang w:eastAsia="fr-FR"/>
        </w:rPr>
        <w:t xml:space="preserve"> », « </w:t>
      </w:r>
      <w:r w:rsidRPr="00E2512D">
        <w:rPr>
          <w:rFonts w:ascii="Times" w:eastAsia="Times New Roman" w:hAnsi="Times" w:cs="Times New Roman"/>
          <w:i/>
          <w:color w:val="000000"/>
          <w:lang w:eastAsia="fr-FR"/>
        </w:rPr>
        <w:t>mes élèves décodent rapidement les couleurs de cette affiche, les symboles, du rouge, du noir et du blanc, cela leur parle vraiment</w:t>
      </w:r>
      <w:r w:rsidRPr="00E2512D">
        <w:rPr>
          <w:rFonts w:ascii="Times" w:eastAsia="Times New Roman" w:hAnsi="Times" w:cs="Times New Roman"/>
          <w:color w:val="000000"/>
          <w:lang w:eastAsia="fr-FR"/>
        </w:rPr>
        <w:t> », etc…</w:t>
      </w:r>
    </w:p>
    <w:p w:rsidR="001C1728" w:rsidRPr="00E2512D" w:rsidRDefault="001C1728" w:rsidP="001C1728">
      <w:pPr>
        <w:jc w:val="both"/>
        <w:rPr>
          <w:rFonts w:ascii="Times" w:eastAsia="Times New Roman" w:hAnsi="Times" w:cs="Times New Roman"/>
          <w:color w:val="000000"/>
          <w:lang w:eastAsia="fr-FR"/>
        </w:rPr>
      </w:pPr>
    </w:p>
    <w:p w:rsidR="0096428B"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 xml:space="preserve">Ensuite, un jour de démarches de langues ! Mais ce n’est pas une leçon de didactique des langues ! </w:t>
      </w:r>
      <w:r w:rsidR="005B0343" w:rsidRPr="00E2512D">
        <w:rPr>
          <w:rFonts w:ascii="Times" w:eastAsia="Times New Roman" w:hAnsi="Times" w:cs="Times New Roman"/>
          <w:color w:val="000000"/>
          <w:lang w:eastAsia="fr-FR"/>
        </w:rPr>
        <w:t>É</w:t>
      </w:r>
      <w:r w:rsidR="0096428B" w:rsidRPr="00E2512D">
        <w:rPr>
          <w:rFonts w:ascii="Times" w:eastAsia="Times New Roman" w:hAnsi="Times" w:cs="Times New Roman"/>
          <w:color w:val="000000"/>
          <w:lang w:eastAsia="fr-FR"/>
        </w:rPr>
        <w:t xml:space="preserve">videmment que des aspects didactiques existent mais c’est l’œuvre qui prend le dessus ! </w:t>
      </w:r>
      <w:r w:rsidRPr="00E2512D">
        <w:rPr>
          <w:rFonts w:ascii="Times" w:eastAsia="Times New Roman" w:hAnsi="Times" w:cs="Times New Roman"/>
          <w:color w:val="000000"/>
          <w:lang w:eastAsia="fr-FR"/>
        </w:rPr>
        <w:t>Car pour tra</w:t>
      </w:r>
      <w:r w:rsidR="007A76DD" w:rsidRPr="00E2512D">
        <w:rPr>
          <w:rFonts w:ascii="Times" w:eastAsia="Times New Roman" w:hAnsi="Times" w:cs="Times New Roman"/>
          <w:color w:val="000000"/>
          <w:lang w:eastAsia="fr-FR"/>
        </w:rPr>
        <w:t xml:space="preserve">vailler la citoyenneté, il faut </w:t>
      </w:r>
      <w:r w:rsidR="005B0343" w:rsidRPr="00E2512D">
        <w:rPr>
          <w:rFonts w:ascii="Times" w:eastAsia="Times New Roman" w:hAnsi="Times" w:cs="Times New Roman"/>
          <w:color w:val="000000"/>
          <w:lang w:eastAsia="fr-FR"/>
        </w:rPr>
        <w:t>s’approcher des œ</w:t>
      </w:r>
      <w:r w:rsidRPr="00E2512D">
        <w:rPr>
          <w:rFonts w:ascii="Times" w:eastAsia="Times New Roman" w:hAnsi="Times" w:cs="Times New Roman"/>
          <w:color w:val="000000"/>
          <w:lang w:eastAsia="fr-FR"/>
        </w:rPr>
        <w:t>uvres difficiles ! Ce n’est pas juste une technique de démocratie à la mode dans les conseils d'</w:t>
      </w:r>
      <w:r w:rsidR="004549A0" w:rsidRPr="00E2512D">
        <w:rPr>
          <w:rFonts w:ascii="Times" w:eastAsia="Times New Roman" w:hAnsi="Times" w:cs="Times New Roman"/>
          <w:color w:val="000000"/>
          <w:lang w:eastAsia="fr-FR"/>
        </w:rPr>
        <w:t xml:space="preserve">élèves telle que Maria </w:t>
      </w:r>
      <w:proofErr w:type="spellStart"/>
      <w:r w:rsidR="004549A0" w:rsidRPr="00E2512D">
        <w:rPr>
          <w:rFonts w:ascii="Times" w:eastAsia="Times New Roman" w:hAnsi="Times" w:cs="Times New Roman"/>
          <w:color w:val="000000"/>
          <w:lang w:eastAsia="fr-FR"/>
        </w:rPr>
        <w:t>Pagoni</w:t>
      </w:r>
      <w:proofErr w:type="spellEnd"/>
      <w:r w:rsidR="007A76DD" w:rsidRPr="00E2512D">
        <w:rPr>
          <w:rFonts w:ascii="Times" w:eastAsia="Times New Roman" w:hAnsi="Times" w:cs="Times New Roman"/>
          <w:color w:val="000000"/>
          <w:lang w:eastAsia="fr-FR"/>
        </w:rPr>
        <w:t xml:space="preserve"> (2017)</w:t>
      </w:r>
      <w:r w:rsidR="007A76DD" w:rsidRPr="00E2512D">
        <w:rPr>
          <w:rStyle w:val="Appelnotedebasdep"/>
          <w:rFonts w:ascii="Times" w:eastAsia="Times New Roman" w:hAnsi="Times" w:cs="Times New Roman"/>
          <w:color w:val="000000"/>
          <w:lang w:eastAsia="fr-FR"/>
        </w:rPr>
        <w:footnoteReference w:id="1"/>
      </w:r>
      <w:r w:rsidR="007A76DD" w:rsidRPr="00E2512D">
        <w:rPr>
          <w:rFonts w:ascii="Times" w:eastAsia="Times New Roman" w:hAnsi="Times" w:cs="Times New Roman"/>
          <w:color w:val="000000"/>
          <w:lang w:eastAsia="fr-FR"/>
        </w:rPr>
        <w:t xml:space="preserve"> </w:t>
      </w:r>
      <w:r w:rsidRPr="00E2512D">
        <w:rPr>
          <w:rFonts w:ascii="Times" w:eastAsia="Times New Roman" w:hAnsi="Times" w:cs="Times New Roman"/>
          <w:color w:val="000000"/>
          <w:lang w:eastAsia="fr-FR"/>
        </w:rPr>
        <w:t>la critique si justement ! C’est entrer dans la</w:t>
      </w:r>
      <w:r w:rsidR="005B0343" w:rsidRPr="00E2512D">
        <w:rPr>
          <w:rFonts w:ascii="Times" w:eastAsia="Times New Roman" w:hAnsi="Times" w:cs="Times New Roman"/>
          <w:color w:val="000000"/>
          <w:lang w:eastAsia="fr-FR"/>
        </w:rPr>
        <w:t xml:space="preserve"> culture de la langue par ses œ</w:t>
      </w:r>
      <w:r w:rsidRPr="00E2512D">
        <w:rPr>
          <w:rFonts w:ascii="Times" w:eastAsia="Times New Roman" w:hAnsi="Times" w:cs="Times New Roman"/>
          <w:color w:val="000000"/>
          <w:lang w:eastAsia="fr-FR"/>
        </w:rPr>
        <w:t>uvres ! Entrer dans des activités comme l’observation, l’écoute, la discussion, pou</w:t>
      </w:r>
      <w:r w:rsidR="005B0343" w:rsidRPr="00E2512D">
        <w:rPr>
          <w:rFonts w:ascii="Times" w:eastAsia="Times New Roman" w:hAnsi="Times" w:cs="Times New Roman"/>
          <w:color w:val="000000"/>
          <w:lang w:eastAsia="fr-FR"/>
        </w:rPr>
        <w:t>r une autre langue à partir d’œ</w:t>
      </w:r>
      <w:r w:rsidRPr="00E2512D">
        <w:rPr>
          <w:rFonts w:ascii="Times" w:eastAsia="Times New Roman" w:hAnsi="Times" w:cs="Times New Roman"/>
          <w:color w:val="000000"/>
          <w:lang w:eastAsia="fr-FR"/>
        </w:rPr>
        <w:t>uvres qui importent ! Qui nous font travailler sur des sujets forts comme « partir pour se former », des situations dans lesquelles on rencontre la force et la faiblesse de l’humain à l’épreu</w:t>
      </w:r>
      <w:r w:rsidR="005B0343" w:rsidRPr="00E2512D">
        <w:rPr>
          <w:rFonts w:ascii="Times" w:eastAsia="Times New Roman" w:hAnsi="Times" w:cs="Times New Roman"/>
          <w:color w:val="000000"/>
          <w:lang w:eastAsia="fr-FR"/>
        </w:rPr>
        <w:t>ve du (manque) travail et dont la dignité souffre, etc.</w:t>
      </w:r>
      <w:r w:rsidRPr="00E2512D">
        <w:rPr>
          <w:rFonts w:ascii="Times" w:eastAsia="Times New Roman" w:hAnsi="Times" w:cs="Times New Roman"/>
          <w:color w:val="000000"/>
          <w:lang w:eastAsia="fr-FR"/>
        </w:rPr>
        <w:t xml:space="preserve"> A partir de quelles histoires d’enfants, à partir d’album comme de films, par exemple:  </w:t>
      </w:r>
      <w:r w:rsidRPr="00E2512D">
        <w:rPr>
          <w:rFonts w:ascii="Times" w:eastAsia="Times New Roman" w:hAnsi="Times" w:cs="Times New Roman"/>
          <w:i/>
          <w:color w:val="000000"/>
          <w:lang w:eastAsia="fr-FR"/>
        </w:rPr>
        <w:t xml:space="preserve">I, Daniel Blake </w:t>
      </w:r>
      <w:r w:rsidRPr="00E2512D">
        <w:rPr>
          <w:rFonts w:ascii="Times" w:eastAsia="Times New Roman" w:hAnsi="Times" w:cs="Times New Roman"/>
          <w:color w:val="000000"/>
          <w:lang w:eastAsia="fr-FR"/>
        </w:rPr>
        <w:t xml:space="preserve">de Ken </w:t>
      </w:r>
      <w:proofErr w:type="spellStart"/>
      <w:r w:rsidRPr="00E2512D">
        <w:rPr>
          <w:rFonts w:ascii="Times" w:eastAsia="Times New Roman" w:hAnsi="Times" w:cs="Times New Roman"/>
          <w:color w:val="000000"/>
          <w:lang w:eastAsia="fr-FR"/>
        </w:rPr>
        <w:t>Loach</w:t>
      </w:r>
      <w:proofErr w:type="spellEnd"/>
      <w:r w:rsidRPr="00E2512D">
        <w:rPr>
          <w:rFonts w:ascii="Times" w:eastAsia="Times New Roman" w:hAnsi="Times" w:cs="Times New Roman"/>
          <w:color w:val="000000"/>
          <w:lang w:eastAsia="fr-FR"/>
        </w:rPr>
        <w:t xml:space="preserve"> qui a reçu la Palme d’Or à Cannes en 2016. De chansons comme : </w:t>
      </w:r>
      <w:proofErr w:type="spellStart"/>
      <w:r w:rsidRPr="00E2512D">
        <w:rPr>
          <w:rFonts w:ascii="Times" w:eastAsia="Times New Roman" w:hAnsi="Times" w:cs="Times New Roman"/>
          <w:i/>
          <w:color w:val="000000"/>
          <w:lang w:eastAsia="fr-FR"/>
        </w:rPr>
        <w:t>We</w:t>
      </w:r>
      <w:proofErr w:type="spellEnd"/>
      <w:r w:rsidRPr="00E2512D">
        <w:rPr>
          <w:rFonts w:ascii="Times" w:eastAsia="Times New Roman" w:hAnsi="Times" w:cs="Times New Roman"/>
          <w:i/>
          <w:color w:val="000000"/>
          <w:lang w:eastAsia="fr-FR"/>
        </w:rPr>
        <w:t xml:space="preserve"> </w:t>
      </w:r>
      <w:proofErr w:type="spellStart"/>
      <w:r w:rsidRPr="00E2512D">
        <w:rPr>
          <w:rFonts w:ascii="Times" w:eastAsia="Times New Roman" w:hAnsi="Times" w:cs="Times New Roman"/>
          <w:i/>
          <w:color w:val="000000"/>
          <w:lang w:eastAsia="fr-FR"/>
        </w:rPr>
        <w:t>shall</w:t>
      </w:r>
      <w:proofErr w:type="spellEnd"/>
      <w:r w:rsidRPr="00E2512D">
        <w:rPr>
          <w:rFonts w:ascii="Times" w:eastAsia="Times New Roman" w:hAnsi="Times" w:cs="Times New Roman"/>
          <w:i/>
          <w:color w:val="000000"/>
          <w:lang w:eastAsia="fr-FR"/>
        </w:rPr>
        <w:t xml:space="preserve"> </w:t>
      </w:r>
      <w:proofErr w:type="spellStart"/>
      <w:r w:rsidRPr="00E2512D">
        <w:rPr>
          <w:rFonts w:ascii="Times" w:eastAsia="Times New Roman" w:hAnsi="Times" w:cs="Times New Roman"/>
          <w:i/>
          <w:color w:val="000000"/>
          <w:lang w:eastAsia="fr-FR"/>
        </w:rPr>
        <w:t>overcome</w:t>
      </w:r>
      <w:proofErr w:type="spellEnd"/>
      <w:r w:rsidRPr="00E2512D">
        <w:rPr>
          <w:rFonts w:ascii="Times" w:eastAsia="Times New Roman" w:hAnsi="Times" w:cs="Times New Roman"/>
          <w:color w:val="000000"/>
          <w:lang w:eastAsia="fr-FR"/>
        </w:rPr>
        <w:t xml:space="preserve">, </w:t>
      </w:r>
      <w:r w:rsidR="0096428B" w:rsidRPr="00E2512D">
        <w:rPr>
          <w:rFonts w:ascii="Times" w:eastAsia="Times New Roman" w:hAnsi="Times" w:cs="Times New Roman"/>
          <w:color w:val="000000"/>
          <w:lang w:eastAsia="fr-FR"/>
        </w:rPr>
        <w:t xml:space="preserve">une chanson fabriquée à partir d’un gospel, </w:t>
      </w:r>
      <w:r w:rsidRPr="00E2512D">
        <w:rPr>
          <w:rFonts w:ascii="Times" w:eastAsia="Times New Roman" w:hAnsi="Times" w:cs="Times New Roman"/>
          <w:color w:val="000000"/>
          <w:lang w:eastAsia="fr-FR"/>
        </w:rPr>
        <w:t>chanté</w:t>
      </w:r>
      <w:r w:rsidR="005B0343" w:rsidRPr="00E2512D">
        <w:rPr>
          <w:rFonts w:ascii="Times" w:eastAsia="Times New Roman" w:hAnsi="Times" w:cs="Times New Roman"/>
          <w:color w:val="000000"/>
          <w:lang w:eastAsia="fr-FR"/>
        </w:rPr>
        <w:t>e</w:t>
      </w:r>
      <w:r w:rsidRPr="00E2512D">
        <w:rPr>
          <w:rFonts w:ascii="Times" w:eastAsia="Times New Roman" w:hAnsi="Times" w:cs="Times New Roman"/>
          <w:color w:val="000000"/>
          <w:lang w:eastAsia="fr-FR"/>
        </w:rPr>
        <w:t xml:space="preserve"> à la marche de Washington d</w:t>
      </w:r>
      <w:r w:rsidR="0096428B" w:rsidRPr="00E2512D">
        <w:rPr>
          <w:rFonts w:ascii="Times" w:eastAsia="Times New Roman" w:hAnsi="Times" w:cs="Times New Roman"/>
          <w:color w:val="000000"/>
          <w:lang w:eastAsia="fr-FR"/>
        </w:rPr>
        <w:t>urant le moment historique du</w:t>
      </w:r>
      <w:r w:rsidRPr="00E2512D">
        <w:rPr>
          <w:rFonts w:ascii="Times" w:eastAsia="Times New Roman" w:hAnsi="Times" w:cs="Times New Roman"/>
          <w:color w:val="000000"/>
          <w:lang w:eastAsia="fr-FR"/>
        </w:rPr>
        <w:t xml:space="preserve"> mo</w:t>
      </w:r>
      <w:r w:rsidR="005B0343" w:rsidRPr="00E2512D">
        <w:rPr>
          <w:rFonts w:ascii="Times" w:eastAsia="Times New Roman" w:hAnsi="Times" w:cs="Times New Roman"/>
          <w:color w:val="000000"/>
          <w:lang w:eastAsia="fr-FR"/>
        </w:rPr>
        <w:t>uvement de droits civiques aux É</w:t>
      </w:r>
      <w:r w:rsidRPr="00E2512D">
        <w:rPr>
          <w:rFonts w:ascii="Times" w:eastAsia="Times New Roman" w:hAnsi="Times" w:cs="Times New Roman"/>
          <w:color w:val="000000"/>
          <w:lang w:eastAsia="fr-FR"/>
        </w:rPr>
        <w:t xml:space="preserve">tats-Unis, en 1963. Ou </w:t>
      </w:r>
      <w:proofErr w:type="spellStart"/>
      <w:r w:rsidRPr="00E2512D">
        <w:rPr>
          <w:rFonts w:ascii="Times" w:eastAsia="Times New Roman" w:hAnsi="Times" w:cs="Times New Roman"/>
          <w:i/>
          <w:color w:val="000000"/>
          <w:lang w:eastAsia="fr-FR"/>
        </w:rPr>
        <w:t>Ballad</w:t>
      </w:r>
      <w:proofErr w:type="spellEnd"/>
      <w:r w:rsidRPr="00E2512D">
        <w:rPr>
          <w:rFonts w:ascii="Times" w:eastAsia="Times New Roman" w:hAnsi="Times" w:cs="Times New Roman"/>
          <w:i/>
          <w:color w:val="000000"/>
          <w:lang w:eastAsia="fr-FR"/>
        </w:rPr>
        <w:t xml:space="preserve"> of </w:t>
      </w:r>
      <w:proofErr w:type="spellStart"/>
      <w:r w:rsidRPr="00E2512D">
        <w:rPr>
          <w:rFonts w:ascii="Times" w:eastAsia="Times New Roman" w:hAnsi="Times" w:cs="Times New Roman"/>
          <w:i/>
          <w:color w:val="000000"/>
          <w:lang w:eastAsia="fr-FR"/>
        </w:rPr>
        <w:t>Hollis</w:t>
      </w:r>
      <w:proofErr w:type="spellEnd"/>
      <w:r w:rsidRPr="00E2512D">
        <w:rPr>
          <w:rFonts w:ascii="Times" w:eastAsia="Times New Roman" w:hAnsi="Times" w:cs="Times New Roman"/>
          <w:i/>
          <w:color w:val="000000"/>
          <w:lang w:eastAsia="fr-FR"/>
        </w:rPr>
        <w:t xml:space="preserve"> Brown</w:t>
      </w:r>
      <w:r w:rsidRPr="00E2512D">
        <w:rPr>
          <w:rFonts w:ascii="Times" w:eastAsia="Times New Roman" w:hAnsi="Times" w:cs="Times New Roman"/>
          <w:color w:val="000000"/>
          <w:lang w:eastAsia="fr-FR"/>
        </w:rPr>
        <w:t xml:space="preserve"> de Bob Dylan, l’histoire d’un homme pauvre qui par désespoir finit par tuer sa famille et se suicider, </w:t>
      </w:r>
      <w:r w:rsidRPr="00E2512D">
        <w:rPr>
          <w:rFonts w:ascii="Times" w:eastAsia="Times New Roman" w:hAnsi="Times" w:cs="Times New Roman"/>
          <w:i/>
          <w:color w:val="000000"/>
          <w:lang w:eastAsia="fr-FR"/>
        </w:rPr>
        <w:t xml:space="preserve">the </w:t>
      </w:r>
      <w:proofErr w:type="spellStart"/>
      <w:r w:rsidRPr="00E2512D">
        <w:rPr>
          <w:rFonts w:ascii="Times" w:eastAsia="Times New Roman" w:hAnsi="Times" w:cs="Times New Roman"/>
          <w:i/>
          <w:color w:val="000000"/>
          <w:lang w:eastAsia="fr-FR"/>
        </w:rPr>
        <w:t>Preacher</w:t>
      </w:r>
      <w:proofErr w:type="spellEnd"/>
      <w:r w:rsidRPr="00E2512D">
        <w:rPr>
          <w:rFonts w:ascii="Times" w:eastAsia="Times New Roman" w:hAnsi="Times" w:cs="Times New Roman"/>
          <w:i/>
          <w:color w:val="000000"/>
          <w:lang w:eastAsia="fr-FR"/>
        </w:rPr>
        <w:t xml:space="preserve"> and the slave</w:t>
      </w:r>
      <w:r w:rsidRPr="00E2512D">
        <w:rPr>
          <w:rFonts w:ascii="Times" w:eastAsia="Times New Roman" w:hAnsi="Times" w:cs="Times New Roman"/>
          <w:color w:val="000000"/>
          <w:lang w:eastAsia="fr-FR"/>
        </w:rPr>
        <w:t xml:space="preserve"> de Joe Hill</w:t>
      </w:r>
      <w:r w:rsidR="007A76DD" w:rsidRPr="00E2512D">
        <w:rPr>
          <w:rFonts w:ascii="Times" w:eastAsia="Times New Roman" w:hAnsi="Times" w:cs="Times New Roman"/>
          <w:color w:val="000000"/>
          <w:lang w:eastAsia="fr-FR"/>
        </w:rPr>
        <w:t xml:space="preserve">, </w:t>
      </w:r>
      <w:r w:rsidR="003B7DA4" w:rsidRPr="00E2512D">
        <w:rPr>
          <w:rFonts w:ascii="Times" w:eastAsia="Times New Roman" w:hAnsi="Times" w:cs="Times New Roman"/>
          <w:color w:val="000000"/>
          <w:lang w:eastAsia="fr-FR"/>
        </w:rPr>
        <w:t>l’histoire d’un syndicaliste américain devenu le symbole des luttes sociales.</w:t>
      </w:r>
      <w:r w:rsidR="005B0343" w:rsidRPr="00E2512D">
        <w:rPr>
          <w:rFonts w:ascii="Times" w:eastAsia="Times New Roman" w:hAnsi="Times" w:cs="Times New Roman"/>
          <w:color w:val="000000"/>
          <w:lang w:eastAsia="fr-FR"/>
        </w:rPr>
        <w:t xml:space="preserve"> Approcher ces objets de</w:t>
      </w:r>
      <w:r w:rsidRPr="00E2512D">
        <w:rPr>
          <w:rFonts w:ascii="Times" w:eastAsia="Times New Roman" w:hAnsi="Times" w:cs="Times New Roman"/>
          <w:color w:val="000000"/>
          <w:lang w:eastAsia="fr-FR"/>
        </w:rPr>
        <w:t xml:space="preserve"> savoirs avec des statistiques sur les richesses inégalement distribuées. Se mettre en questionnements successifs à partir de nombreuses sources. Se poser des questions sur les théories de la justice, desquelles le</w:t>
      </w:r>
      <w:r w:rsidR="005B0343" w:rsidRPr="00E2512D">
        <w:rPr>
          <w:rFonts w:ascii="Times" w:eastAsia="Times New Roman" w:hAnsi="Times" w:cs="Times New Roman"/>
          <w:color w:val="000000"/>
          <w:lang w:eastAsia="fr-FR"/>
        </w:rPr>
        <w:t>s élèves peuvent se revendiquer </w:t>
      </w:r>
      <w:r w:rsidRPr="00E2512D">
        <w:rPr>
          <w:rFonts w:ascii="Times" w:eastAsia="Times New Roman" w:hAnsi="Times" w:cs="Times New Roman"/>
          <w:color w:val="000000"/>
          <w:lang w:eastAsia="fr-FR"/>
        </w:rPr>
        <w:t xml:space="preserve">! </w:t>
      </w:r>
      <w:r w:rsidR="0096428B" w:rsidRPr="00E2512D">
        <w:rPr>
          <w:rFonts w:ascii="Times" w:eastAsia="Times New Roman" w:hAnsi="Times" w:cs="Times New Roman"/>
          <w:color w:val="000000"/>
          <w:lang w:eastAsia="fr-FR"/>
        </w:rPr>
        <w:t>Se poser la question du rôle de la ballade, de la complainte ?</w:t>
      </w:r>
    </w:p>
    <w:p w:rsidR="002D5FA4" w:rsidRPr="00E2512D" w:rsidRDefault="002D5FA4"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Ou encore pourquoi il y a toujours une rue Garibaldi dans les villes en Italie ?</w:t>
      </w:r>
    </w:p>
    <w:p w:rsidR="002D5FA4" w:rsidRPr="00E2512D" w:rsidRDefault="002D5FA4" w:rsidP="001C1728">
      <w:pPr>
        <w:jc w:val="both"/>
        <w:rPr>
          <w:rFonts w:ascii="Times" w:eastAsia="Times New Roman" w:hAnsi="Times" w:cs="Times New Roman"/>
          <w:color w:val="000000"/>
          <w:lang w:eastAsia="fr-FR"/>
        </w:rPr>
      </w:pP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Et cela en ne cessant</w:t>
      </w:r>
      <w:r w:rsidR="002D5FA4" w:rsidRPr="00E2512D">
        <w:rPr>
          <w:rFonts w:ascii="Times" w:eastAsia="Times New Roman" w:hAnsi="Times" w:cs="Times New Roman"/>
          <w:color w:val="000000"/>
          <w:lang w:eastAsia="fr-FR"/>
        </w:rPr>
        <w:t xml:space="preserve"> jamais de</w:t>
      </w:r>
      <w:r w:rsidRPr="00E2512D">
        <w:rPr>
          <w:rFonts w:ascii="Times" w:eastAsia="Times New Roman" w:hAnsi="Times" w:cs="Times New Roman"/>
          <w:color w:val="000000"/>
          <w:lang w:eastAsia="fr-FR"/>
        </w:rPr>
        <w:t> discuter ensemble même lorsque la controverse est présente</w:t>
      </w:r>
      <w:r w:rsidR="002D5FA4" w:rsidRPr="00E2512D">
        <w:rPr>
          <w:rFonts w:ascii="Times" w:eastAsia="Times New Roman" w:hAnsi="Times" w:cs="Times New Roman"/>
          <w:color w:val="000000"/>
          <w:lang w:eastAsia="fr-FR"/>
        </w:rPr>
        <w:t xml:space="preserve"> et piquante</w:t>
      </w:r>
      <w:r w:rsidRPr="00E2512D">
        <w:rPr>
          <w:rFonts w:ascii="Times" w:eastAsia="Times New Roman" w:hAnsi="Times" w:cs="Times New Roman"/>
          <w:color w:val="000000"/>
          <w:lang w:eastAsia="fr-FR"/>
        </w:rPr>
        <w:t>. Difficile tâche mais</w:t>
      </w:r>
      <w:r w:rsidR="0096428B" w:rsidRPr="00E2512D">
        <w:rPr>
          <w:rFonts w:ascii="Times" w:eastAsia="Times New Roman" w:hAnsi="Times" w:cs="Times New Roman"/>
          <w:color w:val="000000"/>
          <w:lang w:eastAsia="fr-FR"/>
        </w:rPr>
        <w:t> exigeante pour les enseignants qui s’aventurent à y travailler.</w:t>
      </w:r>
    </w:p>
    <w:p w:rsidR="001C1728" w:rsidRPr="00E2512D" w:rsidRDefault="001C1728" w:rsidP="001C1728">
      <w:pPr>
        <w:jc w:val="both"/>
        <w:rPr>
          <w:rFonts w:ascii="Times" w:eastAsia="Times New Roman" w:hAnsi="Times" w:cs="Times New Roman"/>
          <w:color w:val="000000"/>
          <w:lang w:eastAsia="fr-FR"/>
        </w:rPr>
      </w:pP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lastRenderedPageBreak/>
        <w:t>Se mettre déjà très tôt dans la peau du sociologue, de l’historien, qui doute, qui cherche et qui multiplie ses questionnements et les so</w:t>
      </w:r>
      <w:r w:rsidR="005B0343" w:rsidRPr="00E2512D">
        <w:rPr>
          <w:rFonts w:ascii="Times" w:eastAsia="Times New Roman" w:hAnsi="Times" w:cs="Times New Roman"/>
          <w:color w:val="000000"/>
          <w:lang w:eastAsia="fr-FR"/>
        </w:rPr>
        <w:t>umet à la controverse des pairs </w:t>
      </w:r>
      <w:r w:rsidRPr="00E2512D">
        <w:rPr>
          <w:rFonts w:ascii="Times" w:eastAsia="Times New Roman" w:hAnsi="Times" w:cs="Times New Roman"/>
          <w:color w:val="000000"/>
          <w:lang w:eastAsia="fr-FR"/>
        </w:rPr>
        <w:t xml:space="preserve">! Comme Jacques Bernardin nous l’a rappelé : </w:t>
      </w:r>
      <w:r w:rsidR="0004276B" w:rsidRPr="00E2512D">
        <w:rPr>
          <w:rFonts w:ascii="Times" w:eastAsia="Times New Roman" w:hAnsi="Times" w:cs="Times New Roman"/>
          <w:color w:val="000000"/>
          <w:lang w:eastAsia="fr-FR"/>
        </w:rPr>
        <w:t>« </w:t>
      </w:r>
      <w:r w:rsidRPr="00E2512D">
        <w:rPr>
          <w:rFonts w:ascii="Times" w:eastAsia="Times New Roman" w:hAnsi="Times" w:cs="Times New Roman"/>
          <w:color w:val="000000"/>
          <w:lang w:eastAsia="fr-FR"/>
        </w:rPr>
        <w:t>Soyons tous sociologues, dès l’école primaire</w:t>
      </w:r>
      <w:r w:rsidR="0004276B" w:rsidRPr="00E2512D">
        <w:rPr>
          <w:rFonts w:ascii="Times" w:eastAsia="Times New Roman" w:hAnsi="Times" w:cs="Times New Roman"/>
          <w:color w:val="000000"/>
          <w:lang w:eastAsia="fr-FR"/>
        </w:rPr>
        <w:t> »</w:t>
      </w:r>
      <w:r w:rsidRPr="00E2512D">
        <w:rPr>
          <w:rFonts w:ascii="Times" w:eastAsia="Times New Roman" w:hAnsi="Times" w:cs="Times New Roman"/>
          <w:color w:val="000000"/>
          <w:lang w:eastAsia="fr-FR"/>
        </w:rPr>
        <w:t xml:space="preserve"> comme Bernard </w:t>
      </w:r>
      <w:proofErr w:type="spellStart"/>
      <w:r w:rsidRPr="00E2512D">
        <w:rPr>
          <w:rFonts w:ascii="Times" w:eastAsia="Times New Roman" w:hAnsi="Times" w:cs="Times New Roman"/>
          <w:color w:val="000000"/>
          <w:lang w:eastAsia="fr-FR"/>
        </w:rPr>
        <w:t>Lahire</w:t>
      </w:r>
      <w:proofErr w:type="spellEnd"/>
      <w:r w:rsidRPr="00E2512D">
        <w:rPr>
          <w:rFonts w:ascii="Times" w:eastAsia="Times New Roman" w:hAnsi="Times" w:cs="Times New Roman"/>
          <w:color w:val="000000"/>
          <w:lang w:eastAsia="fr-FR"/>
        </w:rPr>
        <w:t xml:space="preserve"> le défend si b</w:t>
      </w:r>
      <w:r w:rsidR="005B0343" w:rsidRPr="00E2512D">
        <w:rPr>
          <w:rFonts w:ascii="Times" w:eastAsia="Times New Roman" w:hAnsi="Times" w:cs="Times New Roman"/>
          <w:color w:val="000000"/>
          <w:lang w:eastAsia="fr-FR"/>
        </w:rPr>
        <w:t xml:space="preserve">ien ! Travailler sur la norme, </w:t>
      </w:r>
      <w:r w:rsidRPr="00E2512D">
        <w:rPr>
          <w:rFonts w:ascii="Times" w:eastAsia="Times New Roman" w:hAnsi="Times" w:cs="Times New Roman"/>
          <w:color w:val="000000"/>
          <w:lang w:eastAsia="fr-FR"/>
        </w:rPr>
        <w:t xml:space="preserve">en étudiant la norme et y prenant de la distance ! Travailler sur </w:t>
      </w:r>
      <w:r w:rsidRPr="00E2512D">
        <w:rPr>
          <w:rFonts w:ascii="Times" w:eastAsia="Times New Roman" w:hAnsi="Times" w:cs="Times New Roman"/>
          <w:i/>
          <w:color w:val="000000"/>
          <w:lang w:eastAsia="fr-FR"/>
        </w:rPr>
        <w:t xml:space="preserve">Der </w:t>
      </w:r>
      <w:proofErr w:type="spellStart"/>
      <w:r w:rsidRPr="00E2512D">
        <w:rPr>
          <w:rFonts w:ascii="Times" w:eastAsia="Times New Roman" w:hAnsi="Times" w:cs="Times New Roman"/>
          <w:i/>
          <w:color w:val="000000"/>
          <w:lang w:eastAsia="fr-FR"/>
        </w:rPr>
        <w:t>Künsltler</w:t>
      </w:r>
      <w:proofErr w:type="spellEnd"/>
      <w:r w:rsidRPr="00E2512D">
        <w:rPr>
          <w:rFonts w:ascii="Times" w:eastAsia="Times New Roman" w:hAnsi="Times" w:cs="Times New Roman"/>
          <w:i/>
          <w:color w:val="000000"/>
          <w:lang w:eastAsia="fr-FR"/>
        </w:rPr>
        <w:t xml:space="preserve"> </w:t>
      </w:r>
      <w:proofErr w:type="spellStart"/>
      <w:r w:rsidRPr="00E2512D">
        <w:rPr>
          <w:rFonts w:ascii="Times" w:eastAsia="Times New Roman" w:hAnsi="Times" w:cs="Times New Roman"/>
          <w:i/>
          <w:color w:val="000000"/>
          <w:lang w:eastAsia="fr-FR"/>
        </w:rPr>
        <w:t>und</w:t>
      </w:r>
      <w:proofErr w:type="spellEnd"/>
      <w:r w:rsidRPr="00E2512D">
        <w:rPr>
          <w:rFonts w:ascii="Times" w:eastAsia="Times New Roman" w:hAnsi="Times" w:cs="Times New Roman"/>
          <w:i/>
          <w:color w:val="000000"/>
          <w:lang w:eastAsia="fr-FR"/>
        </w:rPr>
        <w:t xml:space="preserve"> </w:t>
      </w:r>
      <w:proofErr w:type="spellStart"/>
      <w:r w:rsidRPr="00E2512D">
        <w:rPr>
          <w:rFonts w:ascii="Times" w:eastAsia="Times New Roman" w:hAnsi="Times" w:cs="Times New Roman"/>
          <w:i/>
          <w:color w:val="000000"/>
          <w:lang w:eastAsia="fr-FR"/>
        </w:rPr>
        <w:t>das</w:t>
      </w:r>
      <w:proofErr w:type="spellEnd"/>
      <w:r w:rsidRPr="00E2512D">
        <w:rPr>
          <w:rFonts w:ascii="Times" w:eastAsia="Times New Roman" w:hAnsi="Times" w:cs="Times New Roman"/>
          <w:i/>
          <w:color w:val="000000"/>
          <w:lang w:eastAsia="fr-FR"/>
        </w:rPr>
        <w:t> bleue </w:t>
      </w:r>
      <w:proofErr w:type="spellStart"/>
      <w:r w:rsidRPr="00E2512D">
        <w:rPr>
          <w:rFonts w:ascii="Times" w:eastAsia="Times New Roman" w:hAnsi="Times" w:cs="Times New Roman"/>
          <w:i/>
          <w:color w:val="000000"/>
          <w:lang w:eastAsia="fr-FR"/>
        </w:rPr>
        <w:t>Pferd</w:t>
      </w:r>
      <w:proofErr w:type="spellEnd"/>
      <w:r w:rsidRPr="00E2512D">
        <w:rPr>
          <w:rFonts w:ascii="Times" w:eastAsia="Times New Roman" w:hAnsi="Times" w:cs="Times New Roman"/>
          <w:color w:val="000000"/>
          <w:lang w:eastAsia="fr-FR"/>
        </w:rPr>
        <w:t>, Franz Marc figure de l’expressionnisme, de cet art que l’on nomme « dégénéré ». </w:t>
      </w: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Pour aborder l’étude de cette étendue de savoirs et leurs problémati</w:t>
      </w:r>
      <w:r w:rsidR="005B0343" w:rsidRPr="00E2512D">
        <w:rPr>
          <w:rFonts w:ascii="Times" w:eastAsia="Times New Roman" w:hAnsi="Times" w:cs="Times New Roman"/>
          <w:color w:val="000000"/>
          <w:lang w:eastAsia="fr-FR"/>
        </w:rPr>
        <w:t>sations, nous nous sommes donné</w:t>
      </w:r>
      <w:r w:rsidRPr="00E2512D">
        <w:rPr>
          <w:rFonts w:ascii="Times" w:eastAsia="Times New Roman" w:hAnsi="Times" w:cs="Times New Roman"/>
          <w:color w:val="000000"/>
          <w:lang w:eastAsia="fr-FR"/>
        </w:rPr>
        <w:t xml:space="preserve"> le temps : le temps de réfléchir et nous avons jeté durant une semaine le </w:t>
      </w:r>
      <w:r w:rsidRPr="00E2512D">
        <w:rPr>
          <w:rFonts w:ascii="Times" w:eastAsia="Times New Roman" w:hAnsi="Times" w:cs="Times New Roman"/>
          <w:i/>
          <w:color w:val="000000"/>
          <w:lang w:eastAsia="fr-FR"/>
        </w:rPr>
        <w:t>zapping</w:t>
      </w:r>
      <w:r w:rsidRPr="00E2512D">
        <w:rPr>
          <w:rFonts w:ascii="Times" w:eastAsia="Times New Roman" w:hAnsi="Times" w:cs="Times New Roman"/>
          <w:color w:val="000000"/>
          <w:lang w:eastAsia="fr-FR"/>
        </w:rPr>
        <w:t xml:space="preserve"> si frustrant de la grille-horaire de l’école. Le temps de penser, de se mettre à penser, seul, à plusieurs ! Rappelons ici une ancienne recherche de </w:t>
      </w:r>
      <w:proofErr w:type="spellStart"/>
      <w:r w:rsidRPr="00E2512D">
        <w:rPr>
          <w:rFonts w:ascii="Times" w:eastAsia="Times New Roman" w:hAnsi="Times" w:cs="Times New Roman"/>
          <w:color w:val="000000"/>
          <w:lang w:eastAsia="fr-FR"/>
        </w:rPr>
        <w:t>Aniko</w:t>
      </w:r>
      <w:proofErr w:type="spellEnd"/>
      <w:r w:rsidRPr="00E2512D">
        <w:rPr>
          <w:rFonts w:ascii="Times" w:eastAsia="Times New Roman" w:hAnsi="Times" w:cs="Times New Roman"/>
          <w:color w:val="000000"/>
          <w:lang w:eastAsia="fr-FR"/>
        </w:rPr>
        <w:t xml:space="preserve"> </w:t>
      </w:r>
      <w:proofErr w:type="spellStart"/>
      <w:r w:rsidRPr="00E2512D">
        <w:rPr>
          <w:rFonts w:ascii="Times" w:eastAsia="Times New Roman" w:hAnsi="Times" w:cs="Times New Roman"/>
          <w:color w:val="000000"/>
          <w:lang w:eastAsia="fr-FR"/>
        </w:rPr>
        <w:t>Husti</w:t>
      </w:r>
      <w:proofErr w:type="spellEnd"/>
      <w:r w:rsidRPr="00E2512D">
        <w:rPr>
          <w:rFonts w:ascii="Times" w:eastAsia="Times New Roman" w:hAnsi="Times" w:cs="Times New Roman"/>
          <w:color w:val="000000"/>
          <w:lang w:eastAsia="fr-FR"/>
        </w:rPr>
        <w:t xml:space="preserve"> (1994, </w:t>
      </w:r>
      <w:r w:rsidRPr="00E2512D">
        <w:rPr>
          <w:rFonts w:ascii="Times" w:eastAsia="Times New Roman" w:hAnsi="Times" w:cs="Times New Roman"/>
          <w:i/>
          <w:color w:val="000000"/>
          <w:lang w:eastAsia="fr-FR"/>
        </w:rPr>
        <w:t>Gagner et perdre du temps dans l’enseignement : opinions d’élèves et de professeurs</w:t>
      </w:r>
      <w:r w:rsidRPr="00E2512D">
        <w:rPr>
          <w:rFonts w:ascii="Times" w:eastAsia="Times New Roman" w:hAnsi="Times" w:cs="Times New Roman"/>
          <w:color w:val="000000"/>
          <w:lang w:eastAsia="fr-FR"/>
        </w:rPr>
        <w:t>, Paris : INRP). Sur plus de 1000 collégiens et lycéens, 94,8% disent qu’ils ne perdent pas du temps lorsqu’ils posent eux-mêmes des questions ! 89,4% disent qu’ils apprennent quand les autres collègues posent des questions ! Et que 3/4 des lycéens pensent apprendre quand ils cherchent par eux-mêmes ! Aujourd’hui, 28 ans plus tard, les étudiants sont-ils toujours aussi friands à apprendre en étant les acteurs du questionnement dans une école pensée souvent comme l’école de la réponse ! L’école donne des réponses à des élèves qui ne sont pas encore posé des questions ! Comment les mettre en questionnement ? travailler l’esprit critique ! ne pas se contenter des réponses simples à des questionnements si complexes</w:t>
      </w:r>
      <w:r w:rsidR="005B0343" w:rsidRPr="00E2512D">
        <w:rPr>
          <w:rFonts w:ascii="Times" w:eastAsia="Times New Roman" w:hAnsi="Times" w:cs="Times New Roman"/>
          <w:color w:val="000000"/>
          <w:lang w:eastAsia="fr-FR"/>
        </w:rPr>
        <w:t xml:space="preserve"> ! Et  que les leçons soient de</w:t>
      </w:r>
      <w:r w:rsidRPr="00E2512D">
        <w:rPr>
          <w:rFonts w:ascii="Times" w:eastAsia="Times New Roman" w:hAnsi="Times" w:cs="Times New Roman"/>
          <w:color w:val="000000"/>
          <w:lang w:eastAsia="fr-FR"/>
        </w:rPr>
        <w:t xml:space="preserve"> réelles réponses ? Pour les collè</w:t>
      </w:r>
      <w:r w:rsidR="005B0343" w:rsidRPr="00E2512D">
        <w:rPr>
          <w:rFonts w:ascii="Times" w:eastAsia="Times New Roman" w:hAnsi="Times" w:cs="Times New Roman"/>
          <w:color w:val="000000"/>
          <w:lang w:eastAsia="fr-FR"/>
        </w:rPr>
        <w:t xml:space="preserve">gues enseignants, les exigences </w:t>
      </w:r>
      <w:r w:rsidRPr="00E2512D">
        <w:rPr>
          <w:rFonts w:ascii="Times" w:eastAsia="Times New Roman" w:hAnsi="Times" w:cs="Times New Roman"/>
          <w:color w:val="000000"/>
          <w:lang w:eastAsia="fr-FR"/>
        </w:rPr>
        <w:t>de l’administration scolaire paraissent un frein à une école du questionnement. Comme par exemple, les découpages horaires, le manque de collaboration entre plusieurs enseignants de plusieurs disciplines, les visites de l’inspecteurs qui remettent en question ce type de pratiques plus osées, plus engagées.</w:t>
      </w:r>
    </w:p>
    <w:p w:rsidR="001C1728" w:rsidRPr="00E2512D" w:rsidRDefault="001C1728" w:rsidP="001C1728">
      <w:pPr>
        <w:jc w:val="both"/>
        <w:rPr>
          <w:rFonts w:ascii="Times" w:eastAsia="Times New Roman" w:hAnsi="Times" w:cs="Times New Roman"/>
          <w:color w:val="000000"/>
          <w:lang w:eastAsia="fr-FR"/>
        </w:rPr>
      </w:pPr>
    </w:p>
    <w:p w:rsidR="00944CAE"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Les contenus scolaires comptent plus que tout ! Ce n’est pas de n’importe contenu scolaire qu’il s’agit ! La pédagogie exige des contenus scolaires, des concepts. De la culture ! Puiser dans le fond de culture</w:t>
      </w:r>
      <w:r w:rsidR="006670C4" w:rsidRPr="00E2512D">
        <w:rPr>
          <w:rFonts w:ascii="Times" w:eastAsia="Times New Roman" w:hAnsi="Times" w:cs="Times New Roman"/>
          <w:color w:val="000000"/>
          <w:lang w:eastAsia="fr-FR"/>
        </w:rPr>
        <w:t>, c’est l’exercice auquel nous nous sommes entrainés</w:t>
      </w:r>
      <w:r w:rsidRPr="00E2512D">
        <w:rPr>
          <w:rFonts w:ascii="Times" w:eastAsia="Times New Roman" w:hAnsi="Times" w:cs="Times New Roman"/>
          <w:color w:val="000000"/>
          <w:lang w:eastAsia="fr-FR"/>
        </w:rPr>
        <w:t xml:space="preserve">. Jacques Bernardin met en évidence plus que jamais les statistiques frappantes et les liens très serrés entre la position scolaire des élèves et la position sociale. L’école reproduit encore et toujours les inégalités, mais les enseignants </w:t>
      </w:r>
      <w:r w:rsidR="005B0343" w:rsidRPr="00E2512D">
        <w:rPr>
          <w:rFonts w:ascii="Times" w:eastAsia="Times New Roman" w:hAnsi="Times" w:cs="Times New Roman"/>
          <w:color w:val="000000"/>
          <w:lang w:eastAsia="fr-FR"/>
        </w:rPr>
        <w:t>sont devant un devoir d'audace</w:t>
      </w:r>
      <w:r w:rsidRPr="00E2512D">
        <w:rPr>
          <w:rFonts w:ascii="Times" w:eastAsia="Times New Roman" w:hAnsi="Times" w:cs="Times New Roman"/>
          <w:color w:val="000000"/>
          <w:lang w:eastAsia="fr-FR"/>
        </w:rPr>
        <w:t xml:space="preserve">. </w:t>
      </w:r>
      <w:r w:rsidR="00944CAE" w:rsidRPr="00E2512D">
        <w:rPr>
          <w:rFonts w:ascii="Times" w:eastAsia="Times New Roman" w:hAnsi="Times" w:cs="Times New Roman"/>
          <w:color w:val="000000"/>
          <w:lang w:eastAsia="fr-FR"/>
        </w:rPr>
        <w:t xml:space="preserve">J’ai retenu un titre de livre stimulant : </w:t>
      </w:r>
      <w:r w:rsidR="00944CAE" w:rsidRPr="00E2512D">
        <w:rPr>
          <w:rFonts w:ascii="Times" w:eastAsia="Times New Roman" w:hAnsi="Times" w:cs="Times New Roman"/>
          <w:i/>
          <w:color w:val="000000"/>
          <w:lang w:eastAsia="fr-FR"/>
        </w:rPr>
        <w:t>Entre rondes familles et école carrée : quelles pratiques enseignantes. L’enfant devient élève</w:t>
      </w:r>
      <w:r w:rsidR="00944CAE" w:rsidRPr="00E2512D">
        <w:rPr>
          <w:rFonts w:ascii="Times" w:eastAsia="Times New Roman" w:hAnsi="Times" w:cs="Times New Roman"/>
          <w:color w:val="000000"/>
          <w:lang w:eastAsia="fr-FR"/>
        </w:rPr>
        <w:t xml:space="preserve">  de Danielle </w:t>
      </w:r>
      <w:proofErr w:type="spellStart"/>
      <w:r w:rsidR="00944CAE" w:rsidRPr="00E2512D">
        <w:rPr>
          <w:rFonts w:ascii="Times" w:eastAsia="Times New Roman" w:hAnsi="Times" w:cs="Times New Roman"/>
          <w:color w:val="000000"/>
          <w:lang w:eastAsia="fr-FR"/>
        </w:rPr>
        <w:t>Mouraux</w:t>
      </w:r>
      <w:proofErr w:type="spellEnd"/>
      <w:r w:rsidR="00944CAE" w:rsidRPr="00E2512D">
        <w:rPr>
          <w:rFonts w:ascii="Times" w:eastAsia="Times New Roman" w:hAnsi="Times" w:cs="Times New Roman"/>
          <w:color w:val="000000"/>
          <w:lang w:eastAsia="fr-FR"/>
        </w:rPr>
        <w:t xml:space="preserve"> (2012, De Boeck) ! Entre la rondeur de l’affectivité et le carré du cognitif, de quel côté se situent les familles et l’école ?</w:t>
      </w:r>
    </w:p>
    <w:p w:rsidR="00944CAE" w:rsidRPr="00E2512D" w:rsidRDefault="00944CAE"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Jacques Bernardin</w:t>
      </w:r>
      <w:r w:rsidR="001C1728" w:rsidRPr="00E2512D">
        <w:rPr>
          <w:rFonts w:ascii="Times" w:eastAsia="Times New Roman" w:hAnsi="Times" w:cs="Times New Roman"/>
          <w:color w:val="000000"/>
          <w:lang w:eastAsia="fr-FR"/>
        </w:rPr>
        <w:t xml:space="preserve"> n</w:t>
      </w:r>
      <w:r w:rsidR="005B0343" w:rsidRPr="00E2512D">
        <w:rPr>
          <w:rFonts w:ascii="Times" w:eastAsia="Times New Roman" w:hAnsi="Times" w:cs="Times New Roman"/>
          <w:color w:val="000000"/>
          <w:lang w:eastAsia="fr-FR"/>
        </w:rPr>
        <w:t>ous rappelle avec force ce qui</w:t>
      </w:r>
      <w:r w:rsidR="001C1728" w:rsidRPr="00E2512D">
        <w:rPr>
          <w:rFonts w:ascii="Times" w:eastAsia="Times New Roman" w:hAnsi="Times" w:cs="Times New Roman"/>
          <w:color w:val="000000"/>
          <w:lang w:eastAsia="fr-FR"/>
        </w:rPr>
        <w:t xml:space="preserve"> se joue dans le curriculum caché, dans la vie et l’expérience de l’élève durant ses années à l’école, les expériences fondatrices de savoir. </w:t>
      </w:r>
      <w:r w:rsidRPr="00E2512D">
        <w:rPr>
          <w:rFonts w:ascii="Times" w:eastAsia="Times New Roman" w:hAnsi="Times" w:cs="Times New Roman"/>
          <w:color w:val="000000"/>
          <w:lang w:eastAsia="fr-FR"/>
        </w:rPr>
        <w:t xml:space="preserve">Curriculum caché exploré par Philippe Perrenoud en 1990 et 1993 et précédemment </w:t>
      </w:r>
      <w:proofErr w:type="spellStart"/>
      <w:r w:rsidRPr="00E2512D">
        <w:rPr>
          <w:rFonts w:ascii="Times" w:eastAsia="Times New Roman" w:hAnsi="Times" w:cs="Times New Roman"/>
          <w:i/>
          <w:color w:val="000000"/>
          <w:lang w:eastAsia="fr-FR"/>
        </w:rPr>
        <w:t>hidden</w:t>
      </w:r>
      <w:proofErr w:type="spellEnd"/>
      <w:r w:rsidRPr="00E2512D">
        <w:rPr>
          <w:rFonts w:ascii="Times" w:eastAsia="Times New Roman" w:hAnsi="Times" w:cs="Times New Roman"/>
          <w:i/>
          <w:color w:val="000000"/>
          <w:lang w:eastAsia="fr-FR"/>
        </w:rPr>
        <w:t xml:space="preserve"> curriculum</w:t>
      </w:r>
      <w:r w:rsidRPr="00E2512D">
        <w:rPr>
          <w:rFonts w:ascii="Times" w:eastAsia="Times New Roman" w:hAnsi="Times" w:cs="Times New Roman"/>
          <w:color w:val="000000"/>
          <w:lang w:eastAsia="fr-FR"/>
        </w:rPr>
        <w:t xml:space="preserve"> par </w:t>
      </w:r>
      <w:proofErr w:type="spellStart"/>
      <w:r w:rsidRPr="00E2512D">
        <w:rPr>
          <w:rFonts w:ascii="Times" w:eastAsia="Times New Roman" w:hAnsi="Times" w:cs="Times New Roman"/>
          <w:color w:val="000000"/>
          <w:lang w:eastAsia="fr-FR"/>
        </w:rPr>
        <w:t>Philipp</w:t>
      </w:r>
      <w:proofErr w:type="spellEnd"/>
      <w:r w:rsidRPr="00E2512D">
        <w:rPr>
          <w:rFonts w:ascii="Times" w:eastAsia="Times New Roman" w:hAnsi="Times" w:cs="Times New Roman"/>
          <w:color w:val="000000"/>
          <w:lang w:eastAsia="fr-FR"/>
        </w:rPr>
        <w:t xml:space="preserve"> Jackson en 1968, dans </w:t>
      </w:r>
      <w:r w:rsidRPr="00E2512D">
        <w:rPr>
          <w:rFonts w:ascii="Times" w:eastAsia="Times New Roman" w:hAnsi="Times" w:cs="Times New Roman"/>
          <w:i/>
          <w:color w:val="000000"/>
          <w:lang w:eastAsia="fr-FR"/>
        </w:rPr>
        <w:t xml:space="preserve">Life in the </w:t>
      </w:r>
      <w:proofErr w:type="spellStart"/>
      <w:r w:rsidRPr="00E2512D">
        <w:rPr>
          <w:rFonts w:ascii="Times" w:eastAsia="Times New Roman" w:hAnsi="Times" w:cs="Times New Roman"/>
          <w:i/>
          <w:color w:val="000000"/>
          <w:lang w:eastAsia="fr-FR"/>
        </w:rPr>
        <w:t>classroom</w:t>
      </w:r>
      <w:proofErr w:type="spellEnd"/>
      <w:r w:rsidRPr="00E2512D">
        <w:rPr>
          <w:rFonts w:ascii="Times" w:eastAsia="Times New Roman" w:hAnsi="Times" w:cs="Times New Roman"/>
          <w:color w:val="000000"/>
          <w:lang w:eastAsia="fr-FR"/>
        </w:rPr>
        <w:t xml:space="preserve">. </w:t>
      </w:r>
    </w:p>
    <w:p w:rsidR="001C1728" w:rsidRPr="00E2512D" w:rsidRDefault="001C1728" w:rsidP="001C1728">
      <w:pPr>
        <w:jc w:val="both"/>
        <w:rPr>
          <w:rFonts w:ascii="Times" w:eastAsia="Times New Roman" w:hAnsi="Times" w:cs="Times New Roman"/>
          <w:color w:val="000000"/>
          <w:lang w:eastAsia="fr-FR"/>
        </w:rPr>
      </w:pPr>
      <w:r w:rsidRPr="00E2512D">
        <w:rPr>
          <w:rFonts w:ascii="Times" w:eastAsia="Times New Roman" w:hAnsi="Times" w:cs="Times New Roman"/>
          <w:color w:val="000000"/>
          <w:lang w:eastAsia="fr-FR"/>
        </w:rPr>
        <w:t xml:space="preserve">Jacques Bernardin nous convie à une exploration sans cesse des pratiques enseignantes en toute humilité, afin de ne pas abandonner. Il cite </w:t>
      </w:r>
      <w:r w:rsidR="005B0343" w:rsidRPr="00E2512D">
        <w:rPr>
          <w:rFonts w:ascii="Times" w:eastAsia="Times New Roman" w:hAnsi="Times" w:cs="Times New Roman"/>
          <w:color w:val="000000"/>
          <w:lang w:eastAsia="fr-FR"/>
        </w:rPr>
        <w:t>le</w:t>
      </w:r>
      <w:r w:rsidRPr="00E2512D">
        <w:rPr>
          <w:rFonts w:ascii="Times" w:eastAsia="Times New Roman" w:hAnsi="Times" w:cs="Times New Roman"/>
          <w:color w:val="000000"/>
          <w:lang w:eastAsia="fr-FR"/>
        </w:rPr>
        <w:t> dispositif d’un professeur de mathéma</w:t>
      </w:r>
      <w:r w:rsidR="008F3834" w:rsidRPr="00E2512D">
        <w:rPr>
          <w:rFonts w:ascii="Times" w:eastAsia="Times New Roman" w:hAnsi="Times" w:cs="Times New Roman"/>
          <w:color w:val="000000"/>
          <w:lang w:eastAsia="fr-FR"/>
        </w:rPr>
        <w:t>tiques Roger Perrot</w:t>
      </w:r>
      <w:r w:rsidRPr="00E2512D">
        <w:rPr>
          <w:rFonts w:ascii="Times" w:eastAsia="Times New Roman" w:hAnsi="Times" w:cs="Times New Roman"/>
          <w:color w:val="000000"/>
          <w:lang w:eastAsia="fr-FR"/>
        </w:rPr>
        <w:t xml:space="preserve">. </w:t>
      </w:r>
      <w:r w:rsidR="002D5FA4" w:rsidRPr="00E2512D">
        <w:rPr>
          <w:rFonts w:ascii="Times" w:eastAsia="Times New Roman" w:hAnsi="Times" w:cs="Times New Roman"/>
          <w:color w:val="000000"/>
          <w:lang w:eastAsia="fr-FR"/>
        </w:rPr>
        <w:t>La méthode NPA, vous connaissez ? ! Ne pas abandonner ! Et c</w:t>
      </w:r>
      <w:r w:rsidRPr="00E2512D">
        <w:rPr>
          <w:rFonts w:ascii="Times" w:eastAsia="Times New Roman" w:hAnsi="Times" w:cs="Times New Roman"/>
          <w:color w:val="000000"/>
          <w:lang w:eastAsia="fr-FR"/>
        </w:rPr>
        <w:t>e postulat d’éducabilité se travaille au s</w:t>
      </w:r>
      <w:r w:rsidR="0096428B" w:rsidRPr="00E2512D">
        <w:rPr>
          <w:rFonts w:ascii="Times" w:eastAsia="Times New Roman" w:hAnsi="Times" w:cs="Times New Roman"/>
          <w:color w:val="000000"/>
          <w:lang w:eastAsia="fr-FR"/>
        </w:rPr>
        <w:t>ein de savoirs exigeants, complexes</w:t>
      </w:r>
      <w:r w:rsidRPr="00E2512D">
        <w:rPr>
          <w:rFonts w:ascii="Times" w:eastAsia="Times New Roman" w:hAnsi="Times" w:cs="Times New Roman"/>
          <w:color w:val="000000"/>
          <w:lang w:eastAsia="fr-FR"/>
        </w:rPr>
        <w:t xml:space="preserve">, et qui nous </w:t>
      </w:r>
      <w:r w:rsidR="0096428B" w:rsidRPr="00E2512D">
        <w:rPr>
          <w:rFonts w:ascii="Times" w:eastAsia="Times New Roman" w:hAnsi="Times" w:cs="Times New Roman"/>
          <w:color w:val="000000"/>
          <w:lang w:eastAsia="fr-FR"/>
        </w:rPr>
        <w:t xml:space="preserve">sollicitent à </w:t>
      </w:r>
      <w:r w:rsidRPr="00E2512D">
        <w:rPr>
          <w:rFonts w:ascii="Times" w:eastAsia="Times New Roman" w:hAnsi="Times" w:cs="Times New Roman"/>
          <w:color w:val="000000"/>
          <w:lang w:eastAsia="fr-FR"/>
        </w:rPr>
        <w:t>penser seul et ensemble !</w:t>
      </w:r>
      <w:r w:rsidR="002D5FA4" w:rsidRPr="00E2512D">
        <w:rPr>
          <w:rFonts w:ascii="Times" w:eastAsia="Times New Roman" w:hAnsi="Times" w:cs="Times New Roman"/>
          <w:color w:val="000000"/>
          <w:lang w:eastAsia="fr-FR"/>
        </w:rPr>
        <w:t xml:space="preserve"> Et donc toujours deux écueils à éviter comme diraient Jacques </w:t>
      </w:r>
      <w:proofErr w:type="spellStart"/>
      <w:r w:rsidR="002D5FA4" w:rsidRPr="00E2512D">
        <w:rPr>
          <w:rFonts w:ascii="Times" w:eastAsia="Times New Roman" w:hAnsi="Times" w:cs="Times New Roman"/>
          <w:color w:val="000000"/>
          <w:lang w:eastAsia="fr-FR"/>
        </w:rPr>
        <w:t>Lévine</w:t>
      </w:r>
      <w:proofErr w:type="spellEnd"/>
      <w:r w:rsidR="002D5FA4" w:rsidRPr="00E2512D">
        <w:rPr>
          <w:rFonts w:ascii="Times" w:eastAsia="Times New Roman" w:hAnsi="Times" w:cs="Times New Roman"/>
          <w:color w:val="000000"/>
          <w:lang w:eastAsia="fr-FR"/>
        </w:rPr>
        <w:t xml:space="preserve"> et Michel </w:t>
      </w:r>
      <w:proofErr w:type="spellStart"/>
      <w:r w:rsidR="002D5FA4" w:rsidRPr="00E2512D">
        <w:rPr>
          <w:rFonts w:ascii="Times" w:eastAsia="Times New Roman" w:hAnsi="Times" w:cs="Times New Roman"/>
          <w:color w:val="000000"/>
          <w:lang w:eastAsia="fr-FR"/>
        </w:rPr>
        <w:t>Develay</w:t>
      </w:r>
      <w:proofErr w:type="spellEnd"/>
      <w:r w:rsidR="002D5FA4" w:rsidRPr="00E2512D">
        <w:rPr>
          <w:rStyle w:val="Appelnotedebasdep"/>
          <w:rFonts w:ascii="Times" w:eastAsia="Times New Roman" w:hAnsi="Times" w:cs="Times New Roman"/>
          <w:color w:val="000000"/>
          <w:lang w:eastAsia="fr-FR"/>
        </w:rPr>
        <w:footnoteReference w:id="2"/>
      </w:r>
      <w:r w:rsidR="002D5FA4" w:rsidRPr="00E2512D">
        <w:rPr>
          <w:rFonts w:ascii="Times" w:eastAsia="Times New Roman" w:hAnsi="Times" w:cs="Times New Roman"/>
          <w:color w:val="000000"/>
          <w:lang w:eastAsia="fr-FR"/>
        </w:rPr>
        <w:t xml:space="preserve">, l’excès d’utopie et le trop peu d’utopie ! </w:t>
      </w:r>
    </w:p>
    <w:p w:rsidR="001C1728" w:rsidRPr="00E2512D" w:rsidRDefault="001C1728" w:rsidP="001C1728">
      <w:pPr>
        <w:jc w:val="both"/>
        <w:rPr>
          <w:rFonts w:ascii="Times" w:eastAsia="Times New Roman" w:hAnsi="Times" w:cs="Times New Roman"/>
          <w:color w:val="000000"/>
          <w:lang w:eastAsia="fr-FR"/>
        </w:rPr>
      </w:pPr>
    </w:p>
    <w:p w:rsidR="001C1728" w:rsidRPr="00E2512D" w:rsidRDefault="0096428B" w:rsidP="0096428B">
      <w:pPr>
        <w:jc w:val="right"/>
        <w:rPr>
          <w:rFonts w:ascii="Times" w:eastAsia="Times New Roman" w:hAnsi="Times" w:cs="Times New Roman"/>
          <w:color w:val="000000"/>
          <w:lang w:eastAsia="fr-FR"/>
        </w:rPr>
      </w:pPr>
      <w:r w:rsidRPr="00E2512D">
        <w:rPr>
          <w:rFonts w:ascii="Times" w:eastAsia="Times New Roman" w:hAnsi="Times" w:cs="Times New Roman"/>
          <w:color w:val="000000"/>
          <w:lang w:eastAsia="fr-FR"/>
        </w:rPr>
        <w:t>Quelques traces</w:t>
      </w:r>
      <w:r w:rsidR="00944CAE" w:rsidRPr="00E2512D">
        <w:rPr>
          <w:rFonts w:ascii="Times" w:eastAsia="Times New Roman" w:hAnsi="Times" w:cs="Times New Roman"/>
          <w:color w:val="000000"/>
          <w:lang w:eastAsia="fr-FR"/>
        </w:rPr>
        <w:t xml:space="preserve">, de par ici et par là </w:t>
      </w:r>
      <w:bookmarkStart w:id="0" w:name="_GoBack"/>
      <w:bookmarkEnd w:id="0"/>
      <w:r w:rsidRPr="00E2512D">
        <w:rPr>
          <w:rFonts w:ascii="Times" w:eastAsia="Times New Roman" w:hAnsi="Times" w:cs="Times New Roman"/>
          <w:color w:val="000000"/>
          <w:lang w:eastAsia="fr-FR"/>
        </w:rPr>
        <w:t>de la part d’</w:t>
      </w:r>
      <w:proofErr w:type="spellStart"/>
      <w:r w:rsidRPr="00E2512D">
        <w:rPr>
          <w:rFonts w:ascii="Times" w:eastAsia="Times New Roman" w:hAnsi="Times" w:cs="Times New Roman"/>
          <w:color w:val="000000"/>
          <w:lang w:eastAsia="fr-FR"/>
        </w:rPr>
        <w:t>Andreea</w:t>
      </w:r>
      <w:proofErr w:type="spellEnd"/>
      <w:r w:rsidRPr="00E2512D">
        <w:rPr>
          <w:rFonts w:ascii="Times" w:eastAsia="Times New Roman" w:hAnsi="Times" w:cs="Times New Roman"/>
          <w:color w:val="000000"/>
          <w:lang w:eastAsia="fr-FR"/>
        </w:rPr>
        <w:t xml:space="preserve"> </w:t>
      </w:r>
      <w:proofErr w:type="spellStart"/>
      <w:r w:rsidRPr="00E2512D">
        <w:rPr>
          <w:rFonts w:ascii="Times" w:eastAsia="Times New Roman" w:hAnsi="Times" w:cs="Times New Roman"/>
          <w:color w:val="000000"/>
          <w:lang w:eastAsia="fr-FR"/>
        </w:rPr>
        <w:t>Capitanescu</w:t>
      </w:r>
      <w:proofErr w:type="spellEnd"/>
      <w:r w:rsidRPr="00E2512D">
        <w:rPr>
          <w:rFonts w:ascii="Times" w:eastAsia="Times New Roman" w:hAnsi="Times" w:cs="Times New Roman"/>
          <w:color w:val="000000"/>
          <w:lang w:eastAsia="fr-FR"/>
        </w:rPr>
        <w:t xml:space="preserve"> </w:t>
      </w:r>
      <w:proofErr w:type="spellStart"/>
      <w:r w:rsidRPr="00E2512D">
        <w:rPr>
          <w:rFonts w:ascii="Times" w:eastAsia="Times New Roman" w:hAnsi="Times" w:cs="Times New Roman"/>
          <w:color w:val="000000"/>
          <w:lang w:eastAsia="fr-FR"/>
        </w:rPr>
        <w:t>Benetti</w:t>
      </w:r>
      <w:proofErr w:type="spellEnd"/>
    </w:p>
    <w:p w:rsidR="00B958BA" w:rsidRPr="00B958BA" w:rsidRDefault="00B958BA" w:rsidP="00B958BA">
      <w:pPr>
        <w:rPr>
          <w:rFonts w:ascii="Times" w:eastAsia="Times New Roman" w:hAnsi="Times" w:cs="Times New Roman"/>
          <w:lang w:val="fr-FR" w:eastAsia="fr-FR"/>
        </w:rPr>
      </w:pPr>
      <w:r w:rsidRPr="00B958BA">
        <w:rPr>
          <w:rFonts w:ascii="Times" w:eastAsia="Times New Roman" w:hAnsi="Times" w:cs="Times New Roman"/>
          <w:color w:val="000000"/>
          <w:lang w:val="fr-FR" w:eastAsia="fr-FR"/>
        </w:rPr>
        <w:t>formatrice d’enseignants,  Université de Genève.</w:t>
      </w:r>
    </w:p>
    <w:p w:rsidR="001C1728" w:rsidRPr="00E2512D" w:rsidRDefault="001C1728" w:rsidP="001C1728">
      <w:pPr>
        <w:jc w:val="both"/>
        <w:rPr>
          <w:rFonts w:ascii="Times" w:eastAsia="Times New Roman" w:hAnsi="Times" w:cs="Times New Roman"/>
          <w:color w:val="000000"/>
          <w:lang w:eastAsia="fr-FR"/>
        </w:rPr>
      </w:pPr>
    </w:p>
    <w:sectPr w:rsidR="001C1728" w:rsidRPr="00E2512D" w:rsidSect="00605ED3">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D7" w:rsidRDefault="002D72D7" w:rsidP="004F1AA6">
      <w:r>
        <w:separator/>
      </w:r>
    </w:p>
  </w:endnote>
  <w:endnote w:type="continuationSeparator" w:id="0">
    <w:p w:rsidR="002D72D7" w:rsidRDefault="002D72D7" w:rsidP="004F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2946552"/>
      <w:docPartObj>
        <w:docPartGallery w:val="Page Numbers (Bottom of Page)"/>
        <w:docPartUnique/>
      </w:docPartObj>
    </w:sdtPr>
    <w:sdtEndPr>
      <w:rPr>
        <w:rStyle w:val="Numrodepage"/>
      </w:rPr>
    </w:sdtEndPr>
    <w:sdtContent>
      <w:p w:rsidR="004F1AA6" w:rsidRDefault="004F1AA6" w:rsidP="00456D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F1AA6" w:rsidRDefault="004F1AA6" w:rsidP="004F1AA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02895185"/>
      <w:docPartObj>
        <w:docPartGallery w:val="Page Numbers (Bottom of Page)"/>
        <w:docPartUnique/>
      </w:docPartObj>
    </w:sdtPr>
    <w:sdtEndPr>
      <w:rPr>
        <w:rStyle w:val="Numrodepage"/>
      </w:rPr>
    </w:sdtEndPr>
    <w:sdtContent>
      <w:p w:rsidR="004F1AA6" w:rsidRDefault="004F1AA6" w:rsidP="00456D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F1AA6" w:rsidRDefault="004F1AA6" w:rsidP="004F1AA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D7" w:rsidRDefault="002D72D7" w:rsidP="004F1AA6">
      <w:r>
        <w:separator/>
      </w:r>
    </w:p>
  </w:footnote>
  <w:footnote w:type="continuationSeparator" w:id="0">
    <w:p w:rsidR="002D72D7" w:rsidRDefault="002D72D7" w:rsidP="004F1AA6">
      <w:r>
        <w:continuationSeparator/>
      </w:r>
    </w:p>
  </w:footnote>
  <w:footnote w:id="1">
    <w:p w:rsidR="007A76DD" w:rsidRPr="00E2512D" w:rsidRDefault="007A76DD" w:rsidP="007A76DD">
      <w:pPr>
        <w:jc w:val="both"/>
        <w:rPr>
          <w:rFonts w:ascii="Times" w:eastAsia="Times New Roman" w:hAnsi="Times" w:cs="Times New Roman"/>
          <w:color w:val="000000"/>
          <w:sz w:val="20"/>
          <w:szCs w:val="20"/>
          <w:lang w:eastAsia="fr-FR"/>
        </w:rPr>
      </w:pPr>
      <w:r w:rsidRPr="00E2512D">
        <w:rPr>
          <w:rStyle w:val="Appelnotedebasdep"/>
          <w:rFonts w:ascii="Times" w:hAnsi="Times"/>
          <w:sz w:val="20"/>
          <w:szCs w:val="20"/>
        </w:rPr>
        <w:footnoteRef/>
      </w:r>
      <w:r w:rsidRPr="00E2512D">
        <w:rPr>
          <w:rFonts w:ascii="Times" w:hAnsi="Times"/>
          <w:sz w:val="20"/>
          <w:szCs w:val="20"/>
        </w:rPr>
        <w:t xml:space="preserve"> </w:t>
      </w:r>
      <w:proofErr w:type="spellStart"/>
      <w:r w:rsidRPr="00E2512D">
        <w:rPr>
          <w:rFonts w:ascii="Times" w:eastAsia="Times New Roman" w:hAnsi="Times" w:cs="Times New Roman"/>
          <w:bCs/>
          <w:color w:val="000000"/>
          <w:sz w:val="20"/>
          <w:szCs w:val="20"/>
          <w:lang w:eastAsia="fr-FR"/>
        </w:rPr>
        <w:t>Haeberli</w:t>
      </w:r>
      <w:proofErr w:type="spellEnd"/>
      <w:r w:rsidRPr="00E2512D">
        <w:rPr>
          <w:rFonts w:ascii="Times" w:eastAsia="Times New Roman" w:hAnsi="Times" w:cs="Times New Roman"/>
          <w:bCs/>
          <w:color w:val="000000"/>
          <w:sz w:val="20"/>
          <w:szCs w:val="20"/>
          <w:lang w:eastAsia="fr-FR"/>
        </w:rPr>
        <w:t xml:space="preserve">, Ph., </w:t>
      </w:r>
      <w:proofErr w:type="spellStart"/>
      <w:r w:rsidRPr="00E2512D">
        <w:rPr>
          <w:rFonts w:ascii="Times" w:eastAsia="Times New Roman" w:hAnsi="Times" w:cs="Times New Roman"/>
          <w:bCs/>
          <w:color w:val="000000"/>
          <w:sz w:val="20"/>
          <w:szCs w:val="20"/>
          <w:lang w:eastAsia="fr-FR"/>
        </w:rPr>
        <w:t>Pagoni</w:t>
      </w:r>
      <w:proofErr w:type="spellEnd"/>
      <w:r w:rsidRPr="00E2512D">
        <w:rPr>
          <w:rFonts w:ascii="Times" w:eastAsia="Times New Roman" w:hAnsi="Times" w:cs="Times New Roman"/>
          <w:bCs/>
          <w:color w:val="000000"/>
          <w:sz w:val="20"/>
          <w:szCs w:val="20"/>
          <w:lang w:eastAsia="fr-FR"/>
        </w:rPr>
        <w:t xml:space="preserve">, M. &amp; </w:t>
      </w:r>
      <w:proofErr w:type="spellStart"/>
      <w:r w:rsidRPr="00E2512D">
        <w:rPr>
          <w:rFonts w:ascii="Times" w:eastAsia="Times New Roman" w:hAnsi="Times" w:cs="Times New Roman"/>
          <w:bCs/>
          <w:color w:val="000000"/>
          <w:sz w:val="20"/>
          <w:szCs w:val="20"/>
          <w:lang w:eastAsia="fr-FR"/>
        </w:rPr>
        <w:t>Maulini</w:t>
      </w:r>
      <w:proofErr w:type="spellEnd"/>
      <w:r w:rsidRPr="00E2512D">
        <w:rPr>
          <w:rFonts w:ascii="Times" w:eastAsia="Times New Roman" w:hAnsi="Times" w:cs="Times New Roman"/>
          <w:bCs/>
          <w:color w:val="000000"/>
          <w:sz w:val="20"/>
          <w:szCs w:val="20"/>
          <w:lang w:eastAsia="fr-FR"/>
        </w:rPr>
        <w:t>, O. (Ed.) (2017)</w:t>
      </w:r>
      <w:r w:rsidRPr="00E2512D">
        <w:rPr>
          <w:rFonts w:ascii="Times" w:eastAsia="Times New Roman" w:hAnsi="Times" w:cs="Times New Roman"/>
          <w:color w:val="000000"/>
          <w:sz w:val="20"/>
          <w:szCs w:val="20"/>
          <w:lang w:eastAsia="fr-FR"/>
        </w:rPr>
        <w:t xml:space="preserve">. </w:t>
      </w:r>
      <w:r w:rsidRPr="00E2512D">
        <w:rPr>
          <w:rFonts w:ascii="Times" w:eastAsia="Times New Roman" w:hAnsi="Times" w:cs="Times New Roman"/>
          <w:bCs/>
          <w:i/>
          <w:iCs/>
          <w:color w:val="000000"/>
          <w:sz w:val="20"/>
          <w:szCs w:val="20"/>
          <w:lang w:eastAsia="fr-FR"/>
        </w:rPr>
        <w:t>La participation des élèves : effet de mode ou nécessité ?</w:t>
      </w:r>
      <w:r w:rsidRPr="00E2512D">
        <w:rPr>
          <w:rFonts w:ascii="Times" w:eastAsia="Times New Roman" w:hAnsi="Times" w:cs="Times New Roman"/>
          <w:color w:val="000000"/>
          <w:sz w:val="20"/>
          <w:szCs w:val="20"/>
          <w:lang w:eastAsia="fr-FR"/>
        </w:rPr>
        <w:t xml:space="preserve"> </w:t>
      </w:r>
      <w:r w:rsidRPr="00E2512D">
        <w:rPr>
          <w:rFonts w:ascii="Times" w:eastAsia="Times New Roman" w:hAnsi="Times" w:cs="Times New Roman"/>
          <w:bCs/>
          <w:color w:val="000000"/>
          <w:sz w:val="20"/>
          <w:szCs w:val="20"/>
          <w:lang w:eastAsia="fr-FR"/>
        </w:rPr>
        <w:t xml:space="preserve">Paris : </w:t>
      </w:r>
      <w:proofErr w:type="spellStart"/>
      <w:r w:rsidRPr="00E2512D">
        <w:rPr>
          <w:rFonts w:ascii="Times" w:eastAsia="Times New Roman" w:hAnsi="Times" w:cs="Times New Roman"/>
          <w:bCs/>
          <w:color w:val="000000"/>
          <w:sz w:val="20"/>
          <w:szCs w:val="20"/>
          <w:lang w:eastAsia="fr-FR"/>
        </w:rPr>
        <w:t>L'Harmattan</w:t>
      </w:r>
      <w:proofErr w:type="spellEnd"/>
      <w:r w:rsidRPr="00E2512D">
        <w:rPr>
          <w:rFonts w:ascii="Times" w:eastAsia="Times New Roman" w:hAnsi="Times" w:cs="Times New Roman"/>
          <w:bCs/>
          <w:color w:val="000000"/>
          <w:sz w:val="20"/>
          <w:szCs w:val="20"/>
          <w:lang w:eastAsia="fr-FR"/>
        </w:rPr>
        <w:t>.</w:t>
      </w:r>
    </w:p>
    <w:p w:rsidR="007A76DD" w:rsidRPr="00E2512D" w:rsidRDefault="007A76DD">
      <w:pPr>
        <w:pStyle w:val="Notedebasdepage"/>
        <w:rPr>
          <w:rFonts w:ascii="Times" w:hAnsi="Times"/>
        </w:rPr>
      </w:pPr>
    </w:p>
  </w:footnote>
  <w:footnote w:id="2">
    <w:p w:rsidR="002D5FA4" w:rsidRPr="00E2512D" w:rsidRDefault="002D5FA4">
      <w:pPr>
        <w:pStyle w:val="Notedebasdepage"/>
        <w:rPr>
          <w:rFonts w:ascii="Times" w:hAnsi="Times"/>
        </w:rPr>
      </w:pPr>
      <w:r w:rsidRPr="00E2512D">
        <w:rPr>
          <w:rStyle w:val="Appelnotedebasdep"/>
          <w:rFonts w:ascii="Times" w:hAnsi="Times"/>
        </w:rPr>
        <w:footnoteRef/>
      </w:r>
      <w:r w:rsidRPr="00E2512D">
        <w:rPr>
          <w:rFonts w:ascii="Times" w:hAnsi="Times"/>
        </w:rPr>
        <w:t xml:space="preserve"> </w:t>
      </w:r>
      <w:proofErr w:type="spellStart"/>
      <w:r w:rsidRPr="00E2512D">
        <w:rPr>
          <w:rFonts w:ascii="Times" w:hAnsi="Times"/>
        </w:rPr>
        <w:t>Lévine</w:t>
      </w:r>
      <w:proofErr w:type="spellEnd"/>
      <w:r w:rsidRPr="00E2512D">
        <w:rPr>
          <w:rFonts w:ascii="Times" w:hAnsi="Times"/>
        </w:rPr>
        <w:t xml:space="preserve">, J. et </w:t>
      </w:r>
      <w:proofErr w:type="spellStart"/>
      <w:r w:rsidRPr="00E2512D">
        <w:rPr>
          <w:rFonts w:ascii="Times" w:hAnsi="Times"/>
        </w:rPr>
        <w:t>Develay</w:t>
      </w:r>
      <w:proofErr w:type="spellEnd"/>
      <w:r w:rsidRPr="00E2512D">
        <w:rPr>
          <w:rFonts w:ascii="Times" w:hAnsi="Times"/>
        </w:rPr>
        <w:t xml:space="preserve">, M. (2003). </w:t>
      </w:r>
      <w:r w:rsidRPr="00E2512D">
        <w:rPr>
          <w:rFonts w:ascii="Times" w:hAnsi="Times"/>
          <w:i/>
        </w:rPr>
        <w:t xml:space="preserve">Pour une anthropologie des savoirs scolaires. De la </w:t>
      </w:r>
      <w:proofErr w:type="spellStart"/>
      <w:r w:rsidRPr="00E2512D">
        <w:rPr>
          <w:rFonts w:ascii="Times" w:hAnsi="Times"/>
          <w:i/>
        </w:rPr>
        <w:t>désappartenance</w:t>
      </w:r>
      <w:proofErr w:type="spellEnd"/>
      <w:r w:rsidRPr="00E2512D">
        <w:rPr>
          <w:rFonts w:ascii="Times" w:hAnsi="Times"/>
          <w:i/>
        </w:rPr>
        <w:t xml:space="preserve"> à la </w:t>
      </w:r>
      <w:proofErr w:type="spellStart"/>
      <w:r w:rsidRPr="00E2512D">
        <w:rPr>
          <w:rFonts w:ascii="Times" w:hAnsi="Times"/>
          <w:i/>
        </w:rPr>
        <w:t>réappartenance</w:t>
      </w:r>
      <w:proofErr w:type="spellEnd"/>
      <w:r w:rsidRPr="00E2512D">
        <w:rPr>
          <w:rFonts w:ascii="Times" w:hAnsi="Times"/>
        </w:rPr>
        <w:t>. Issy-les-Moulineaux : ESF.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37"/>
    <w:rsid w:val="0004129F"/>
    <w:rsid w:val="0004276B"/>
    <w:rsid w:val="000E542D"/>
    <w:rsid w:val="001C1728"/>
    <w:rsid w:val="002D5FA4"/>
    <w:rsid w:val="002D72D7"/>
    <w:rsid w:val="002E72F8"/>
    <w:rsid w:val="002F0C91"/>
    <w:rsid w:val="0031241C"/>
    <w:rsid w:val="003223EB"/>
    <w:rsid w:val="003B7DA4"/>
    <w:rsid w:val="004549A0"/>
    <w:rsid w:val="004F1AA6"/>
    <w:rsid w:val="00591377"/>
    <w:rsid w:val="005B0343"/>
    <w:rsid w:val="00605ED3"/>
    <w:rsid w:val="006369FA"/>
    <w:rsid w:val="006670C4"/>
    <w:rsid w:val="007A13DF"/>
    <w:rsid w:val="007A76DD"/>
    <w:rsid w:val="007C1E82"/>
    <w:rsid w:val="008477E9"/>
    <w:rsid w:val="008F3834"/>
    <w:rsid w:val="00944CAE"/>
    <w:rsid w:val="0096428B"/>
    <w:rsid w:val="00A6116C"/>
    <w:rsid w:val="00B22E86"/>
    <w:rsid w:val="00B43B82"/>
    <w:rsid w:val="00B50937"/>
    <w:rsid w:val="00B958BA"/>
    <w:rsid w:val="00BA67C2"/>
    <w:rsid w:val="00BC66DD"/>
    <w:rsid w:val="00BD33AF"/>
    <w:rsid w:val="00C109D5"/>
    <w:rsid w:val="00E2512D"/>
    <w:rsid w:val="00E83BF2"/>
    <w:rsid w:val="00E87D96"/>
    <w:rsid w:val="00E9434A"/>
    <w:rsid w:val="00EA0C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98082FF"/>
  <w15:chartTrackingRefBased/>
  <w15:docId w15:val="{1C372288-8A16-474D-B8A0-425C90E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B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F1AA6"/>
  </w:style>
  <w:style w:type="paragraph" w:styleId="Pieddepage">
    <w:name w:val="footer"/>
    <w:basedOn w:val="Normal"/>
    <w:link w:val="PieddepageCar"/>
    <w:uiPriority w:val="99"/>
    <w:unhideWhenUsed/>
    <w:rsid w:val="004F1AA6"/>
    <w:pPr>
      <w:tabs>
        <w:tab w:val="center" w:pos="4536"/>
        <w:tab w:val="right" w:pos="9072"/>
      </w:tabs>
    </w:pPr>
  </w:style>
  <w:style w:type="character" w:customStyle="1" w:styleId="PieddepageCar">
    <w:name w:val="Pied de page Car"/>
    <w:basedOn w:val="Policepardfaut"/>
    <w:link w:val="Pieddepage"/>
    <w:uiPriority w:val="99"/>
    <w:rsid w:val="004F1AA6"/>
  </w:style>
  <w:style w:type="character" w:styleId="Numrodepage">
    <w:name w:val="page number"/>
    <w:basedOn w:val="Policepardfaut"/>
    <w:uiPriority w:val="99"/>
    <w:semiHidden/>
    <w:unhideWhenUsed/>
    <w:rsid w:val="004F1AA6"/>
  </w:style>
  <w:style w:type="paragraph" w:styleId="Notedebasdepage">
    <w:name w:val="footnote text"/>
    <w:basedOn w:val="Normal"/>
    <w:link w:val="NotedebasdepageCar"/>
    <w:uiPriority w:val="99"/>
    <w:semiHidden/>
    <w:unhideWhenUsed/>
    <w:rsid w:val="007A76DD"/>
    <w:rPr>
      <w:sz w:val="20"/>
      <w:szCs w:val="20"/>
    </w:rPr>
  </w:style>
  <w:style w:type="character" w:customStyle="1" w:styleId="NotedebasdepageCar">
    <w:name w:val="Note de bas de page Car"/>
    <w:basedOn w:val="Policepardfaut"/>
    <w:link w:val="Notedebasdepage"/>
    <w:uiPriority w:val="99"/>
    <w:semiHidden/>
    <w:rsid w:val="007A76DD"/>
    <w:rPr>
      <w:sz w:val="20"/>
      <w:szCs w:val="20"/>
    </w:rPr>
  </w:style>
  <w:style w:type="character" w:styleId="Appelnotedebasdep">
    <w:name w:val="footnote reference"/>
    <w:basedOn w:val="Policepardfaut"/>
    <w:uiPriority w:val="99"/>
    <w:semiHidden/>
    <w:unhideWhenUsed/>
    <w:rsid w:val="007A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5248">
      <w:bodyDiv w:val="1"/>
      <w:marLeft w:val="0"/>
      <w:marRight w:val="0"/>
      <w:marTop w:val="0"/>
      <w:marBottom w:val="0"/>
      <w:divBdr>
        <w:top w:val="none" w:sz="0" w:space="0" w:color="auto"/>
        <w:left w:val="none" w:sz="0" w:space="0" w:color="auto"/>
        <w:bottom w:val="none" w:sz="0" w:space="0" w:color="auto"/>
        <w:right w:val="none" w:sz="0" w:space="0" w:color="auto"/>
      </w:divBdr>
      <w:divsChild>
        <w:div w:id="1458600988">
          <w:marLeft w:val="0"/>
          <w:marRight w:val="0"/>
          <w:marTop w:val="0"/>
          <w:marBottom w:val="0"/>
          <w:divBdr>
            <w:top w:val="none" w:sz="0" w:space="0" w:color="auto"/>
            <w:left w:val="none" w:sz="0" w:space="0" w:color="auto"/>
            <w:bottom w:val="none" w:sz="0" w:space="0" w:color="auto"/>
            <w:right w:val="none" w:sz="0" w:space="0" w:color="auto"/>
          </w:divBdr>
        </w:div>
        <w:div w:id="2023168226">
          <w:marLeft w:val="0"/>
          <w:marRight w:val="0"/>
          <w:marTop w:val="0"/>
          <w:marBottom w:val="0"/>
          <w:divBdr>
            <w:top w:val="none" w:sz="0" w:space="0" w:color="auto"/>
            <w:left w:val="none" w:sz="0" w:space="0" w:color="auto"/>
            <w:bottom w:val="none" w:sz="0" w:space="0" w:color="auto"/>
            <w:right w:val="none" w:sz="0" w:space="0" w:color="auto"/>
          </w:divBdr>
        </w:div>
        <w:div w:id="594362079">
          <w:marLeft w:val="0"/>
          <w:marRight w:val="0"/>
          <w:marTop w:val="0"/>
          <w:marBottom w:val="0"/>
          <w:divBdr>
            <w:top w:val="none" w:sz="0" w:space="0" w:color="auto"/>
            <w:left w:val="none" w:sz="0" w:space="0" w:color="auto"/>
            <w:bottom w:val="none" w:sz="0" w:space="0" w:color="auto"/>
            <w:right w:val="none" w:sz="0" w:space="0" w:color="auto"/>
          </w:divBdr>
        </w:div>
        <w:div w:id="341125209">
          <w:marLeft w:val="0"/>
          <w:marRight w:val="0"/>
          <w:marTop w:val="0"/>
          <w:marBottom w:val="0"/>
          <w:divBdr>
            <w:top w:val="none" w:sz="0" w:space="0" w:color="auto"/>
            <w:left w:val="none" w:sz="0" w:space="0" w:color="auto"/>
            <w:bottom w:val="none" w:sz="0" w:space="0" w:color="auto"/>
            <w:right w:val="none" w:sz="0" w:space="0" w:color="auto"/>
          </w:divBdr>
        </w:div>
        <w:div w:id="1632326635">
          <w:marLeft w:val="0"/>
          <w:marRight w:val="0"/>
          <w:marTop w:val="0"/>
          <w:marBottom w:val="0"/>
          <w:divBdr>
            <w:top w:val="none" w:sz="0" w:space="0" w:color="auto"/>
            <w:left w:val="none" w:sz="0" w:space="0" w:color="auto"/>
            <w:bottom w:val="none" w:sz="0" w:space="0" w:color="auto"/>
            <w:right w:val="none" w:sz="0" w:space="0" w:color="auto"/>
          </w:divBdr>
        </w:div>
        <w:div w:id="2042590256">
          <w:marLeft w:val="0"/>
          <w:marRight w:val="0"/>
          <w:marTop w:val="0"/>
          <w:marBottom w:val="0"/>
          <w:divBdr>
            <w:top w:val="none" w:sz="0" w:space="0" w:color="auto"/>
            <w:left w:val="none" w:sz="0" w:space="0" w:color="auto"/>
            <w:bottom w:val="none" w:sz="0" w:space="0" w:color="auto"/>
            <w:right w:val="none" w:sz="0" w:space="0" w:color="auto"/>
          </w:divBdr>
        </w:div>
        <w:div w:id="1895001326">
          <w:marLeft w:val="0"/>
          <w:marRight w:val="0"/>
          <w:marTop w:val="0"/>
          <w:marBottom w:val="0"/>
          <w:divBdr>
            <w:top w:val="none" w:sz="0" w:space="0" w:color="auto"/>
            <w:left w:val="none" w:sz="0" w:space="0" w:color="auto"/>
            <w:bottom w:val="none" w:sz="0" w:space="0" w:color="auto"/>
            <w:right w:val="none" w:sz="0" w:space="0" w:color="auto"/>
          </w:divBdr>
        </w:div>
        <w:div w:id="2136831597">
          <w:marLeft w:val="0"/>
          <w:marRight w:val="0"/>
          <w:marTop w:val="0"/>
          <w:marBottom w:val="0"/>
          <w:divBdr>
            <w:top w:val="none" w:sz="0" w:space="0" w:color="auto"/>
            <w:left w:val="none" w:sz="0" w:space="0" w:color="auto"/>
            <w:bottom w:val="none" w:sz="0" w:space="0" w:color="auto"/>
            <w:right w:val="none" w:sz="0" w:space="0" w:color="auto"/>
          </w:divBdr>
        </w:div>
        <w:div w:id="1412582134">
          <w:marLeft w:val="0"/>
          <w:marRight w:val="0"/>
          <w:marTop w:val="0"/>
          <w:marBottom w:val="0"/>
          <w:divBdr>
            <w:top w:val="none" w:sz="0" w:space="0" w:color="auto"/>
            <w:left w:val="none" w:sz="0" w:space="0" w:color="auto"/>
            <w:bottom w:val="none" w:sz="0" w:space="0" w:color="auto"/>
            <w:right w:val="none" w:sz="0" w:space="0" w:color="auto"/>
          </w:divBdr>
        </w:div>
        <w:div w:id="1608077913">
          <w:marLeft w:val="0"/>
          <w:marRight w:val="0"/>
          <w:marTop w:val="0"/>
          <w:marBottom w:val="0"/>
          <w:divBdr>
            <w:top w:val="none" w:sz="0" w:space="0" w:color="auto"/>
            <w:left w:val="none" w:sz="0" w:space="0" w:color="auto"/>
            <w:bottom w:val="none" w:sz="0" w:space="0" w:color="auto"/>
            <w:right w:val="none" w:sz="0" w:space="0" w:color="auto"/>
          </w:divBdr>
        </w:div>
        <w:div w:id="976256767">
          <w:marLeft w:val="0"/>
          <w:marRight w:val="0"/>
          <w:marTop w:val="0"/>
          <w:marBottom w:val="0"/>
          <w:divBdr>
            <w:top w:val="none" w:sz="0" w:space="0" w:color="auto"/>
            <w:left w:val="none" w:sz="0" w:space="0" w:color="auto"/>
            <w:bottom w:val="none" w:sz="0" w:space="0" w:color="auto"/>
            <w:right w:val="none" w:sz="0" w:space="0" w:color="auto"/>
          </w:divBdr>
        </w:div>
        <w:div w:id="834883374">
          <w:marLeft w:val="0"/>
          <w:marRight w:val="0"/>
          <w:marTop w:val="0"/>
          <w:marBottom w:val="0"/>
          <w:divBdr>
            <w:top w:val="none" w:sz="0" w:space="0" w:color="auto"/>
            <w:left w:val="none" w:sz="0" w:space="0" w:color="auto"/>
            <w:bottom w:val="none" w:sz="0" w:space="0" w:color="auto"/>
            <w:right w:val="none" w:sz="0" w:space="0" w:color="auto"/>
          </w:divBdr>
        </w:div>
        <w:div w:id="618075388">
          <w:marLeft w:val="0"/>
          <w:marRight w:val="0"/>
          <w:marTop w:val="0"/>
          <w:marBottom w:val="0"/>
          <w:divBdr>
            <w:top w:val="none" w:sz="0" w:space="0" w:color="auto"/>
            <w:left w:val="none" w:sz="0" w:space="0" w:color="auto"/>
            <w:bottom w:val="none" w:sz="0" w:space="0" w:color="auto"/>
            <w:right w:val="none" w:sz="0" w:space="0" w:color="auto"/>
          </w:divBdr>
        </w:div>
      </w:divsChild>
    </w:div>
    <w:div w:id="955672295">
      <w:bodyDiv w:val="1"/>
      <w:marLeft w:val="0"/>
      <w:marRight w:val="0"/>
      <w:marTop w:val="0"/>
      <w:marBottom w:val="0"/>
      <w:divBdr>
        <w:top w:val="none" w:sz="0" w:space="0" w:color="auto"/>
        <w:left w:val="none" w:sz="0" w:space="0" w:color="auto"/>
        <w:bottom w:val="none" w:sz="0" w:space="0" w:color="auto"/>
        <w:right w:val="none" w:sz="0" w:space="0" w:color="auto"/>
      </w:divBdr>
      <w:divsChild>
        <w:div w:id="1643002041">
          <w:marLeft w:val="0"/>
          <w:marRight w:val="0"/>
          <w:marTop w:val="0"/>
          <w:marBottom w:val="0"/>
          <w:divBdr>
            <w:top w:val="none" w:sz="0" w:space="0" w:color="auto"/>
            <w:left w:val="none" w:sz="0" w:space="0" w:color="auto"/>
            <w:bottom w:val="none" w:sz="0" w:space="0" w:color="auto"/>
            <w:right w:val="none" w:sz="0" w:space="0" w:color="auto"/>
          </w:divBdr>
        </w:div>
        <w:div w:id="717820362">
          <w:marLeft w:val="0"/>
          <w:marRight w:val="0"/>
          <w:marTop w:val="0"/>
          <w:marBottom w:val="0"/>
          <w:divBdr>
            <w:top w:val="none" w:sz="0" w:space="0" w:color="auto"/>
            <w:left w:val="none" w:sz="0" w:space="0" w:color="auto"/>
            <w:bottom w:val="none" w:sz="0" w:space="0" w:color="auto"/>
            <w:right w:val="none" w:sz="0" w:space="0" w:color="auto"/>
          </w:divBdr>
        </w:div>
        <w:div w:id="1865052306">
          <w:marLeft w:val="0"/>
          <w:marRight w:val="0"/>
          <w:marTop w:val="0"/>
          <w:marBottom w:val="0"/>
          <w:divBdr>
            <w:top w:val="none" w:sz="0" w:space="0" w:color="auto"/>
            <w:left w:val="none" w:sz="0" w:space="0" w:color="auto"/>
            <w:bottom w:val="none" w:sz="0" w:space="0" w:color="auto"/>
            <w:right w:val="none" w:sz="0" w:space="0" w:color="auto"/>
          </w:divBdr>
        </w:div>
        <w:div w:id="1054544824">
          <w:marLeft w:val="0"/>
          <w:marRight w:val="0"/>
          <w:marTop w:val="0"/>
          <w:marBottom w:val="0"/>
          <w:divBdr>
            <w:top w:val="none" w:sz="0" w:space="0" w:color="auto"/>
            <w:left w:val="none" w:sz="0" w:space="0" w:color="auto"/>
            <w:bottom w:val="none" w:sz="0" w:space="0" w:color="auto"/>
            <w:right w:val="none" w:sz="0" w:space="0" w:color="auto"/>
          </w:divBdr>
        </w:div>
        <w:div w:id="152376170">
          <w:marLeft w:val="0"/>
          <w:marRight w:val="0"/>
          <w:marTop w:val="0"/>
          <w:marBottom w:val="0"/>
          <w:divBdr>
            <w:top w:val="none" w:sz="0" w:space="0" w:color="auto"/>
            <w:left w:val="none" w:sz="0" w:space="0" w:color="auto"/>
            <w:bottom w:val="none" w:sz="0" w:space="0" w:color="auto"/>
            <w:right w:val="none" w:sz="0" w:space="0" w:color="auto"/>
          </w:divBdr>
        </w:div>
        <w:div w:id="1545362302">
          <w:marLeft w:val="0"/>
          <w:marRight w:val="0"/>
          <w:marTop w:val="0"/>
          <w:marBottom w:val="0"/>
          <w:divBdr>
            <w:top w:val="none" w:sz="0" w:space="0" w:color="auto"/>
            <w:left w:val="none" w:sz="0" w:space="0" w:color="auto"/>
            <w:bottom w:val="none" w:sz="0" w:space="0" w:color="auto"/>
            <w:right w:val="none" w:sz="0" w:space="0" w:color="auto"/>
          </w:divBdr>
        </w:div>
        <w:div w:id="535508015">
          <w:marLeft w:val="0"/>
          <w:marRight w:val="0"/>
          <w:marTop w:val="0"/>
          <w:marBottom w:val="0"/>
          <w:divBdr>
            <w:top w:val="none" w:sz="0" w:space="0" w:color="auto"/>
            <w:left w:val="none" w:sz="0" w:space="0" w:color="auto"/>
            <w:bottom w:val="none" w:sz="0" w:space="0" w:color="auto"/>
            <w:right w:val="none" w:sz="0" w:space="0" w:color="auto"/>
          </w:divBdr>
        </w:div>
        <w:div w:id="2049598255">
          <w:marLeft w:val="0"/>
          <w:marRight w:val="0"/>
          <w:marTop w:val="0"/>
          <w:marBottom w:val="0"/>
          <w:divBdr>
            <w:top w:val="none" w:sz="0" w:space="0" w:color="auto"/>
            <w:left w:val="none" w:sz="0" w:space="0" w:color="auto"/>
            <w:bottom w:val="none" w:sz="0" w:space="0" w:color="auto"/>
            <w:right w:val="none" w:sz="0" w:space="0" w:color="auto"/>
          </w:divBdr>
        </w:div>
      </w:divsChild>
    </w:div>
    <w:div w:id="1078480394">
      <w:bodyDiv w:val="1"/>
      <w:marLeft w:val="0"/>
      <w:marRight w:val="0"/>
      <w:marTop w:val="0"/>
      <w:marBottom w:val="0"/>
      <w:divBdr>
        <w:top w:val="none" w:sz="0" w:space="0" w:color="auto"/>
        <w:left w:val="none" w:sz="0" w:space="0" w:color="auto"/>
        <w:bottom w:val="none" w:sz="0" w:space="0" w:color="auto"/>
        <w:right w:val="none" w:sz="0" w:space="0" w:color="auto"/>
      </w:divBdr>
      <w:divsChild>
        <w:div w:id="881093331">
          <w:marLeft w:val="0"/>
          <w:marRight w:val="0"/>
          <w:marTop w:val="0"/>
          <w:marBottom w:val="0"/>
          <w:divBdr>
            <w:top w:val="none" w:sz="0" w:space="0" w:color="auto"/>
            <w:left w:val="none" w:sz="0" w:space="0" w:color="auto"/>
            <w:bottom w:val="none" w:sz="0" w:space="0" w:color="auto"/>
            <w:right w:val="none" w:sz="0" w:space="0" w:color="auto"/>
          </w:divBdr>
        </w:div>
        <w:div w:id="1099258398">
          <w:marLeft w:val="0"/>
          <w:marRight w:val="0"/>
          <w:marTop w:val="0"/>
          <w:marBottom w:val="0"/>
          <w:divBdr>
            <w:top w:val="none" w:sz="0" w:space="0" w:color="auto"/>
            <w:left w:val="none" w:sz="0" w:space="0" w:color="auto"/>
            <w:bottom w:val="none" w:sz="0" w:space="0" w:color="auto"/>
            <w:right w:val="none" w:sz="0" w:space="0" w:color="auto"/>
          </w:divBdr>
        </w:div>
        <w:div w:id="1131245159">
          <w:marLeft w:val="0"/>
          <w:marRight w:val="0"/>
          <w:marTop w:val="0"/>
          <w:marBottom w:val="0"/>
          <w:divBdr>
            <w:top w:val="none" w:sz="0" w:space="0" w:color="auto"/>
            <w:left w:val="none" w:sz="0" w:space="0" w:color="auto"/>
            <w:bottom w:val="none" w:sz="0" w:space="0" w:color="auto"/>
            <w:right w:val="none" w:sz="0" w:space="0" w:color="auto"/>
          </w:divBdr>
        </w:div>
        <w:div w:id="404303102">
          <w:marLeft w:val="0"/>
          <w:marRight w:val="0"/>
          <w:marTop w:val="0"/>
          <w:marBottom w:val="0"/>
          <w:divBdr>
            <w:top w:val="none" w:sz="0" w:space="0" w:color="auto"/>
            <w:left w:val="none" w:sz="0" w:space="0" w:color="auto"/>
            <w:bottom w:val="none" w:sz="0" w:space="0" w:color="auto"/>
            <w:right w:val="none" w:sz="0" w:space="0" w:color="auto"/>
          </w:divBdr>
        </w:div>
        <w:div w:id="810172238">
          <w:marLeft w:val="0"/>
          <w:marRight w:val="0"/>
          <w:marTop w:val="0"/>
          <w:marBottom w:val="0"/>
          <w:divBdr>
            <w:top w:val="none" w:sz="0" w:space="0" w:color="auto"/>
            <w:left w:val="none" w:sz="0" w:space="0" w:color="auto"/>
            <w:bottom w:val="none" w:sz="0" w:space="0" w:color="auto"/>
            <w:right w:val="none" w:sz="0" w:space="0" w:color="auto"/>
          </w:divBdr>
        </w:div>
        <w:div w:id="943727521">
          <w:marLeft w:val="0"/>
          <w:marRight w:val="0"/>
          <w:marTop w:val="0"/>
          <w:marBottom w:val="0"/>
          <w:divBdr>
            <w:top w:val="none" w:sz="0" w:space="0" w:color="auto"/>
            <w:left w:val="none" w:sz="0" w:space="0" w:color="auto"/>
            <w:bottom w:val="none" w:sz="0" w:space="0" w:color="auto"/>
            <w:right w:val="none" w:sz="0" w:space="0" w:color="auto"/>
          </w:divBdr>
        </w:div>
        <w:div w:id="2056813830">
          <w:marLeft w:val="0"/>
          <w:marRight w:val="0"/>
          <w:marTop w:val="0"/>
          <w:marBottom w:val="0"/>
          <w:divBdr>
            <w:top w:val="none" w:sz="0" w:space="0" w:color="auto"/>
            <w:left w:val="none" w:sz="0" w:space="0" w:color="auto"/>
            <w:bottom w:val="none" w:sz="0" w:space="0" w:color="auto"/>
            <w:right w:val="none" w:sz="0" w:space="0" w:color="auto"/>
          </w:divBdr>
        </w:div>
        <w:div w:id="253981863">
          <w:marLeft w:val="0"/>
          <w:marRight w:val="0"/>
          <w:marTop w:val="0"/>
          <w:marBottom w:val="0"/>
          <w:divBdr>
            <w:top w:val="none" w:sz="0" w:space="0" w:color="auto"/>
            <w:left w:val="none" w:sz="0" w:space="0" w:color="auto"/>
            <w:bottom w:val="none" w:sz="0" w:space="0" w:color="auto"/>
            <w:right w:val="none" w:sz="0" w:space="0" w:color="auto"/>
          </w:divBdr>
        </w:div>
        <w:div w:id="1726181367">
          <w:marLeft w:val="0"/>
          <w:marRight w:val="0"/>
          <w:marTop w:val="0"/>
          <w:marBottom w:val="0"/>
          <w:divBdr>
            <w:top w:val="none" w:sz="0" w:space="0" w:color="auto"/>
            <w:left w:val="none" w:sz="0" w:space="0" w:color="auto"/>
            <w:bottom w:val="none" w:sz="0" w:space="0" w:color="auto"/>
            <w:right w:val="none" w:sz="0" w:space="0" w:color="auto"/>
          </w:divBdr>
        </w:div>
        <w:div w:id="129591212">
          <w:marLeft w:val="0"/>
          <w:marRight w:val="0"/>
          <w:marTop w:val="0"/>
          <w:marBottom w:val="0"/>
          <w:divBdr>
            <w:top w:val="none" w:sz="0" w:space="0" w:color="auto"/>
            <w:left w:val="none" w:sz="0" w:space="0" w:color="auto"/>
            <w:bottom w:val="none" w:sz="0" w:space="0" w:color="auto"/>
            <w:right w:val="none" w:sz="0" w:space="0" w:color="auto"/>
          </w:divBdr>
        </w:div>
        <w:div w:id="1569877366">
          <w:marLeft w:val="0"/>
          <w:marRight w:val="0"/>
          <w:marTop w:val="0"/>
          <w:marBottom w:val="0"/>
          <w:divBdr>
            <w:top w:val="none" w:sz="0" w:space="0" w:color="auto"/>
            <w:left w:val="none" w:sz="0" w:space="0" w:color="auto"/>
            <w:bottom w:val="none" w:sz="0" w:space="0" w:color="auto"/>
            <w:right w:val="none" w:sz="0" w:space="0" w:color="auto"/>
          </w:divBdr>
        </w:div>
        <w:div w:id="1888567964">
          <w:marLeft w:val="0"/>
          <w:marRight w:val="0"/>
          <w:marTop w:val="0"/>
          <w:marBottom w:val="0"/>
          <w:divBdr>
            <w:top w:val="none" w:sz="0" w:space="0" w:color="auto"/>
            <w:left w:val="none" w:sz="0" w:space="0" w:color="auto"/>
            <w:bottom w:val="none" w:sz="0" w:space="0" w:color="auto"/>
            <w:right w:val="none" w:sz="0" w:space="0" w:color="auto"/>
          </w:divBdr>
        </w:div>
        <w:div w:id="1731151613">
          <w:marLeft w:val="0"/>
          <w:marRight w:val="0"/>
          <w:marTop w:val="0"/>
          <w:marBottom w:val="0"/>
          <w:divBdr>
            <w:top w:val="none" w:sz="0" w:space="0" w:color="auto"/>
            <w:left w:val="none" w:sz="0" w:space="0" w:color="auto"/>
            <w:bottom w:val="none" w:sz="0" w:space="0" w:color="auto"/>
            <w:right w:val="none" w:sz="0" w:space="0" w:color="auto"/>
          </w:divBdr>
        </w:div>
        <w:div w:id="2636775">
          <w:marLeft w:val="0"/>
          <w:marRight w:val="0"/>
          <w:marTop w:val="0"/>
          <w:marBottom w:val="0"/>
          <w:divBdr>
            <w:top w:val="none" w:sz="0" w:space="0" w:color="auto"/>
            <w:left w:val="none" w:sz="0" w:space="0" w:color="auto"/>
            <w:bottom w:val="none" w:sz="0" w:space="0" w:color="auto"/>
            <w:right w:val="none" w:sz="0" w:space="0" w:color="auto"/>
          </w:divBdr>
        </w:div>
        <w:div w:id="932201699">
          <w:marLeft w:val="0"/>
          <w:marRight w:val="0"/>
          <w:marTop w:val="0"/>
          <w:marBottom w:val="0"/>
          <w:divBdr>
            <w:top w:val="none" w:sz="0" w:space="0" w:color="auto"/>
            <w:left w:val="none" w:sz="0" w:space="0" w:color="auto"/>
            <w:bottom w:val="none" w:sz="0" w:space="0" w:color="auto"/>
            <w:right w:val="none" w:sz="0" w:space="0" w:color="auto"/>
          </w:divBdr>
        </w:div>
        <w:div w:id="1273980704">
          <w:marLeft w:val="0"/>
          <w:marRight w:val="0"/>
          <w:marTop w:val="0"/>
          <w:marBottom w:val="0"/>
          <w:divBdr>
            <w:top w:val="none" w:sz="0" w:space="0" w:color="auto"/>
            <w:left w:val="none" w:sz="0" w:space="0" w:color="auto"/>
            <w:bottom w:val="none" w:sz="0" w:space="0" w:color="auto"/>
            <w:right w:val="none" w:sz="0" w:space="0" w:color="auto"/>
          </w:divBdr>
        </w:div>
        <w:div w:id="1569148220">
          <w:marLeft w:val="0"/>
          <w:marRight w:val="0"/>
          <w:marTop w:val="0"/>
          <w:marBottom w:val="0"/>
          <w:divBdr>
            <w:top w:val="none" w:sz="0" w:space="0" w:color="auto"/>
            <w:left w:val="none" w:sz="0" w:space="0" w:color="auto"/>
            <w:bottom w:val="none" w:sz="0" w:space="0" w:color="auto"/>
            <w:right w:val="none" w:sz="0" w:space="0" w:color="auto"/>
          </w:divBdr>
        </w:div>
        <w:div w:id="213934992">
          <w:marLeft w:val="0"/>
          <w:marRight w:val="0"/>
          <w:marTop w:val="0"/>
          <w:marBottom w:val="0"/>
          <w:divBdr>
            <w:top w:val="none" w:sz="0" w:space="0" w:color="auto"/>
            <w:left w:val="none" w:sz="0" w:space="0" w:color="auto"/>
            <w:bottom w:val="none" w:sz="0" w:space="0" w:color="auto"/>
            <w:right w:val="none" w:sz="0" w:space="0" w:color="auto"/>
          </w:divBdr>
        </w:div>
        <w:div w:id="671181439">
          <w:marLeft w:val="0"/>
          <w:marRight w:val="0"/>
          <w:marTop w:val="0"/>
          <w:marBottom w:val="0"/>
          <w:divBdr>
            <w:top w:val="none" w:sz="0" w:space="0" w:color="auto"/>
            <w:left w:val="none" w:sz="0" w:space="0" w:color="auto"/>
            <w:bottom w:val="none" w:sz="0" w:space="0" w:color="auto"/>
            <w:right w:val="none" w:sz="0" w:space="0" w:color="auto"/>
          </w:divBdr>
        </w:div>
      </w:divsChild>
    </w:div>
    <w:div w:id="1207252040">
      <w:bodyDiv w:val="1"/>
      <w:marLeft w:val="0"/>
      <w:marRight w:val="0"/>
      <w:marTop w:val="0"/>
      <w:marBottom w:val="0"/>
      <w:divBdr>
        <w:top w:val="none" w:sz="0" w:space="0" w:color="auto"/>
        <w:left w:val="none" w:sz="0" w:space="0" w:color="auto"/>
        <w:bottom w:val="none" w:sz="0" w:space="0" w:color="auto"/>
        <w:right w:val="none" w:sz="0" w:space="0" w:color="auto"/>
      </w:divBdr>
    </w:div>
    <w:div w:id="21231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1783</Words>
  <Characters>9811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Maria-Alice MEDIONI</cp:lastModifiedBy>
  <cp:revision>11</cp:revision>
  <dcterms:created xsi:type="dcterms:W3CDTF">2018-08-27T21:54:00Z</dcterms:created>
  <dcterms:modified xsi:type="dcterms:W3CDTF">2018-08-29T20:24:00Z</dcterms:modified>
</cp:coreProperties>
</file>